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60C66">
      <w:pPr>
        <w:pStyle w:val="5"/>
        <w:spacing w:before="0" w:beforeAutospacing="0" w:after="0" w:afterAutospacing="0"/>
        <w:ind w:firstLine="480"/>
        <w:jc w:val="center"/>
        <w:rPr>
          <w:rStyle w:val="8"/>
          <w:rFonts w:hint="eastAsia" w:cs="Tahoma" w:asciiTheme="majorEastAsia" w:hAnsiTheme="majorEastAsia" w:eastAsiaTheme="majorEastAsia"/>
          <w:sz w:val="44"/>
          <w:szCs w:val="44"/>
        </w:rPr>
      </w:pPr>
      <w:r>
        <w:rPr>
          <w:rStyle w:val="8"/>
          <w:rFonts w:hint="eastAsia" w:cs="Tahoma" w:asciiTheme="majorEastAsia" w:hAnsiTheme="majorEastAsia" w:eastAsiaTheme="majorEastAsia"/>
          <w:sz w:val="44"/>
          <w:szCs w:val="44"/>
        </w:rPr>
        <w:t>供销社系统</w:t>
      </w:r>
      <w:r>
        <w:fldChar w:fldCharType="begin"/>
      </w:r>
      <w:r>
        <w:instrText xml:space="preserve"> HYPERLINK "https://www.66law.cn/special/fwzljf/" \t "_blank" \o "房屋租赁" </w:instrText>
      </w:r>
      <w:r>
        <w:fldChar w:fldCharType="separate"/>
      </w:r>
      <w:r>
        <w:rPr>
          <w:rStyle w:val="9"/>
          <w:rFonts w:cs="Tahoma" w:asciiTheme="majorEastAsia" w:hAnsiTheme="majorEastAsia" w:eastAsiaTheme="majorEastAsia"/>
          <w:b/>
          <w:bCs/>
          <w:color w:val="auto"/>
          <w:sz w:val="44"/>
          <w:szCs w:val="44"/>
          <w:u w:val="none"/>
        </w:rPr>
        <w:t>房屋租赁</w:t>
      </w:r>
      <w:r>
        <w:rPr>
          <w:rStyle w:val="9"/>
          <w:rFonts w:cs="Tahoma" w:asciiTheme="majorEastAsia" w:hAnsiTheme="majorEastAsia" w:eastAsiaTheme="majorEastAsia"/>
          <w:b/>
          <w:bCs/>
          <w:color w:val="auto"/>
          <w:sz w:val="44"/>
          <w:szCs w:val="44"/>
          <w:u w:val="none"/>
        </w:rPr>
        <w:fldChar w:fldCharType="end"/>
      </w:r>
      <w:r>
        <w:rPr>
          <w:rStyle w:val="8"/>
          <w:rFonts w:cs="Tahoma" w:asciiTheme="majorEastAsia" w:hAnsiTheme="majorEastAsia" w:eastAsiaTheme="majorEastAsia"/>
          <w:sz w:val="44"/>
          <w:szCs w:val="44"/>
        </w:rPr>
        <w:t>合同范本</w:t>
      </w:r>
    </w:p>
    <w:p w14:paraId="0005A7BC">
      <w:pPr>
        <w:pStyle w:val="5"/>
        <w:spacing w:before="0" w:beforeAutospacing="0" w:after="0" w:afterAutospacing="0"/>
        <w:ind w:firstLine="480"/>
        <w:jc w:val="center"/>
        <w:rPr>
          <w:rFonts w:cs="Tahoma" w:asciiTheme="majorEastAsia" w:hAnsiTheme="majorEastAsia" w:eastAsiaTheme="majorEastAsia"/>
          <w:sz w:val="44"/>
          <w:szCs w:val="44"/>
        </w:rPr>
      </w:pPr>
    </w:p>
    <w:p w14:paraId="643AA0D3">
      <w:pPr>
        <w:pStyle w:val="5"/>
        <w:spacing w:before="0" w:beforeAutospacing="0" w:after="0" w:afterAutospacing="0"/>
        <w:ind w:firstLine="480"/>
        <w:rPr>
          <w:rFonts w:cs="Tahoma" w:asciiTheme="minorEastAsia" w:hAnsiTheme="minorEastAsia" w:eastAsiaTheme="minorEastAsia"/>
          <w:sz w:val="21"/>
          <w:szCs w:val="21"/>
        </w:rPr>
      </w:pPr>
    </w:p>
    <w:p w14:paraId="47E0C990">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出租方：</w:t>
      </w:r>
      <w:r>
        <w:rPr>
          <w:rFonts w:hint="eastAsia" w:cs="Tahoma" w:asciiTheme="minorEastAsia" w:hAnsiTheme="minorEastAsia" w:eastAsiaTheme="minorEastAsia"/>
          <w:sz w:val="21"/>
          <w:szCs w:val="21"/>
          <w:lang w:eastAsia="zh-CN"/>
        </w:rPr>
        <w:t>福建省安溪县供销社社有资产管理中心</w:t>
      </w:r>
      <w:r>
        <w:rPr>
          <w:rFonts w:cs="Tahoma" w:asciiTheme="minorEastAsia" w:hAnsiTheme="minorEastAsia" w:eastAsiaTheme="minorEastAsia"/>
          <w:sz w:val="21"/>
          <w:szCs w:val="21"/>
        </w:rPr>
        <w:t>(以下简称甲方)</w:t>
      </w:r>
      <w:r>
        <w:rPr>
          <w:rFonts w:hint="eastAsia" w:asciiTheme="minorEastAsia" w:hAnsiTheme="minorEastAsia" w:eastAsiaTheme="minorEastAsia"/>
          <w:sz w:val="21"/>
          <w:szCs w:val="21"/>
        </w:rPr>
        <w:t xml:space="preserve">                              </w:t>
      </w:r>
    </w:p>
    <w:p w14:paraId="1DEFC565">
      <w:pPr>
        <w:pStyle w:val="5"/>
        <w:spacing w:before="0" w:beforeAutospacing="0" w:after="0" w:afterAutospacing="0"/>
        <w:rPr>
          <w:rFonts w:hint="default" w:cs="Tahoma" w:asciiTheme="minorEastAsia" w:hAnsiTheme="minorEastAsia" w:eastAsiaTheme="minorEastAsia"/>
          <w:sz w:val="21"/>
          <w:szCs w:val="21"/>
          <w:lang w:val="en-US" w:eastAsia="zh-CN"/>
        </w:rPr>
      </w:pPr>
      <w:r>
        <w:rPr>
          <w:rFonts w:cs="Tahoma" w:asciiTheme="minorEastAsia" w:hAnsiTheme="minorEastAsia" w:eastAsiaTheme="minorEastAsia"/>
          <w:sz w:val="21"/>
          <w:szCs w:val="21"/>
        </w:rPr>
        <w:t>住所：</w:t>
      </w:r>
      <w:r>
        <w:rPr>
          <w:rFonts w:hint="eastAsia" w:cs="Tahoma" w:asciiTheme="minorEastAsia" w:hAnsiTheme="minorEastAsia" w:eastAsiaTheme="minorEastAsia"/>
          <w:sz w:val="21"/>
          <w:szCs w:val="21"/>
          <w:lang w:eastAsia="zh-CN"/>
        </w:rPr>
        <w:t>安溪县金融行政服务中心</w:t>
      </w:r>
      <w:r>
        <w:rPr>
          <w:rFonts w:hint="eastAsia" w:cs="Tahoma" w:asciiTheme="minorEastAsia" w:hAnsiTheme="minorEastAsia" w:eastAsiaTheme="minorEastAsia"/>
          <w:sz w:val="21"/>
          <w:szCs w:val="21"/>
          <w:lang w:val="en-US" w:eastAsia="zh-CN"/>
        </w:rPr>
        <w:t>6号楼B幢10楼1014室</w:t>
      </w:r>
    </w:p>
    <w:p w14:paraId="4F1AC4C9">
      <w:pPr>
        <w:pStyle w:val="5"/>
        <w:spacing w:before="0" w:beforeAutospacing="0" w:after="0" w:afterAutospacing="0"/>
        <w:rPr>
          <w:rFonts w:hint="eastAsia" w:cs="Tahoma" w:asciiTheme="minorEastAsia" w:hAnsiTheme="minorEastAsia" w:eastAsiaTheme="minorEastAsia"/>
          <w:sz w:val="21"/>
          <w:szCs w:val="21"/>
          <w:lang w:eastAsia="zh-CN"/>
        </w:rPr>
      </w:pPr>
      <w:r>
        <w:rPr>
          <w:rFonts w:cs="Tahoma" w:asciiTheme="minorEastAsia" w:hAnsiTheme="minorEastAsia" w:eastAsiaTheme="minorEastAsia"/>
          <w:sz w:val="21"/>
          <w:szCs w:val="21"/>
        </w:rPr>
        <w:t>法定代表人：</w:t>
      </w:r>
      <w:r>
        <w:rPr>
          <w:rFonts w:hint="eastAsia" w:cs="Tahoma" w:asciiTheme="minorEastAsia" w:hAnsiTheme="minorEastAsia" w:eastAsiaTheme="minorEastAsia"/>
          <w:sz w:val="21"/>
          <w:szCs w:val="21"/>
          <w:lang w:eastAsia="zh-CN"/>
        </w:rPr>
        <w:t>谢昆明</w:t>
      </w:r>
    </w:p>
    <w:p w14:paraId="2DA0ED05">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授权代表：</w:t>
      </w:r>
    </w:p>
    <w:p w14:paraId="761341A6">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职务：</w:t>
      </w:r>
    </w:p>
    <w:p w14:paraId="5B749876">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承租方：</w:t>
      </w:r>
      <w:r>
        <w:rPr>
          <w:rFonts w:hint="eastAsia" w:cs="Tahoma" w:asciiTheme="minorEastAsia" w:hAnsiTheme="minorEastAsia" w:eastAsiaTheme="minorEastAsia"/>
          <w:sz w:val="21"/>
          <w:szCs w:val="21"/>
          <w:lang w:eastAsia="zh-CN"/>
        </w:rPr>
        <w:t>福建省安溪医药有限公司第二门市部</w:t>
      </w:r>
      <w:r>
        <w:rPr>
          <w:rFonts w:cs="Tahoma" w:asciiTheme="minorEastAsia" w:hAnsiTheme="minorEastAsia" w:eastAsiaTheme="minorEastAsia"/>
          <w:sz w:val="21"/>
          <w:szCs w:val="21"/>
        </w:rPr>
        <w:t>(以下简称乙方)</w:t>
      </w:r>
      <w:r>
        <w:rPr>
          <w:rFonts w:hint="eastAsia" w:asciiTheme="minorEastAsia" w:hAnsiTheme="minorEastAsia" w:eastAsiaTheme="minorEastAsia"/>
          <w:sz w:val="21"/>
          <w:szCs w:val="21"/>
        </w:rPr>
        <w:t xml:space="preserve">                              </w:t>
      </w:r>
    </w:p>
    <w:p w14:paraId="44BECD8E">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住所(或住址)：</w:t>
      </w:r>
    </w:p>
    <w:p w14:paraId="15F5CE08">
      <w:pPr>
        <w:pStyle w:val="5"/>
        <w:spacing w:before="0" w:beforeAutospacing="0" w:after="0" w:afterAutospacing="0"/>
        <w:rPr>
          <w:rFonts w:hint="eastAsia" w:cs="Tahoma" w:asciiTheme="minorEastAsia" w:hAnsiTheme="minorEastAsia" w:eastAsiaTheme="minorEastAsia"/>
          <w:sz w:val="21"/>
          <w:szCs w:val="21"/>
          <w:lang w:eastAsia="zh-CN"/>
        </w:rPr>
      </w:pPr>
      <w:r>
        <w:rPr>
          <w:rFonts w:cs="Tahoma" w:asciiTheme="minorEastAsia" w:hAnsiTheme="minorEastAsia" w:eastAsiaTheme="minorEastAsia"/>
          <w:sz w:val="21"/>
          <w:szCs w:val="21"/>
        </w:rPr>
        <w:t>法定代表人：</w:t>
      </w:r>
      <w:r>
        <w:rPr>
          <w:rFonts w:hint="eastAsia" w:cs="Tahoma" w:asciiTheme="minorEastAsia" w:hAnsiTheme="minorEastAsia" w:eastAsiaTheme="minorEastAsia"/>
          <w:sz w:val="21"/>
          <w:szCs w:val="21"/>
          <w:lang w:eastAsia="zh-CN"/>
        </w:rPr>
        <w:t>陈刚松</w:t>
      </w:r>
    </w:p>
    <w:p w14:paraId="79519935">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授权代表：</w:t>
      </w:r>
    </w:p>
    <w:p w14:paraId="0457D95D">
      <w:pPr>
        <w:pStyle w:val="5"/>
        <w:spacing w:before="0" w:beforeAutospacing="0" w:after="0" w:afterAutospacing="0"/>
        <w:rPr>
          <w:rFonts w:cs="Tahoma" w:asciiTheme="minorEastAsia" w:hAnsiTheme="minorEastAsia" w:eastAsiaTheme="minorEastAsia"/>
          <w:sz w:val="21"/>
          <w:szCs w:val="21"/>
        </w:rPr>
      </w:pPr>
      <w:r>
        <w:rPr>
          <w:rFonts w:cs="Tahoma" w:asciiTheme="minorEastAsia" w:hAnsiTheme="minorEastAsia" w:eastAsiaTheme="minorEastAsia"/>
          <w:sz w:val="21"/>
          <w:szCs w:val="21"/>
        </w:rPr>
        <w:t>职务：</w:t>
      </w:r>
    </w:p>
    <w:p w14:paraId="6A9947CC">
      <w:pPr>
        <w:pStyle w:val="5"/>
        <w:spacing w:before="0" w:beforeAutospacing="0" w:after="0" w:afterAutospacing="0"/>
        <w:rPr>
          <w:rFonts w:cs="Tahoma" w:asciiTheme="minorEastAsia" w:hAnsiTheme="minorEastAsia" w:eastAsiaTheme="minorEastAsia"/>
          <w:sz w:val="21"/>
          <w:szCs w:val="21"/>
        </w:rPr>
      </w:pPr>
      <w:r>
        <w:fldChar w:fldCharType="begin"/>
      </w:r>
      <w:r>
        <w:instrText xml:space="preserve"> HYPERLINK "https://www.66law.cn/special/jmsfz/" \t "_blank" \o "身份证" </w:instrText>
      </w:r>
      <w:r>
        <w:fldChar w:fldCharType="separate"/>
      </w:r>
      <w:r>
        <w:rPr>
          <w:rStyle w:val="9"/>
          <w:rFonts w:cs="Tahoma" w:asciiTheme="minorEastAsia" w:hAnsiTheme="minorEastAsia" w:eastAsiaTheme="minorEastAsia"/>
          <w:color w:val="auto"/>
          <w:sz w:val="21"/>
          <w:szCs w:val="21"/>
          <w:u w:val="none"/>
        </w:rPr>
        <w:t>身份证</w:t>
      </w:r>
      <w:r>
        <w:rPr>
          <w:rStyle w:val="9"/>
          <w:rFonts w:cs="Tahoma" w:asciiTheme="minorEastAsia" w:hAnsiTheme="minorEastAsia" w:eastAsiaTheme="minorEastAsia"/>
          <w:color w:val="auto"/>
          <w:sz w:val="21"/>
          <w:szCs w:val="21"/>
          <w:u w:val="none"/>
        </w:rPr>
        <w:fldChar w:fldCharType="end"/>
      </w:r>
      <w:r>
        <w:rPr>
          <w:rFonts w:cs="Tahoma" w:asciiTheme="minorEastAsia" w:hAnsiTheme="minorEastAsia" w:eastAsiaTheme="minorEastAsia"/>
          <w:sz w:val="21"/>
          <w:szCs w:val="21"/>
        </w:rPr>
        <w:t>号(个人)：</w:t>
      </w:r>
    </w:p>
    <w:p w14:paraId="7DDE560F">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根据《中华人民共和国民法典》及相关法律法规，为明确甲乙双方权责，双方在平等自愿的基础上，就房屋租赁事宜，经协商一致，特订立本合同。</w:t>
      </w:r>
    </w:p>
    <w:p w14:paraId="36727CF7">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1.租赁房屋</w:t>
      </w:r>
    </w:p>
    <w:p w14:paraId="4835B423">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1.1甲方将合法拥有的座落于</w:t>
      </w:r>
      <w:r>
        <w:rPr>
          <w:rFonts w:hint="eastAsia" w:cs="Tahoma" w:asciiTheme="minorEastAsia" w:hAnsiTheme="minorEastAsia" w:eastAsiaTheme="minorEastAsia"/>
          <w:sz w:val="21"/>
          <w:szCs w:val="21"/>
          <w:u w:val="single"/>
          <w:lang w:eastAsia="zh-CN"/>
        </w:rPr>
        <w:t>凤城镇新安路店面</w:t>
      </w:r>
      <w:r>
        <w:rPr>
          <w:rFonts w:hint="eastAsia" w:cs="Tahoma" w:asciiTheme="minorEastAsia" w:hAnsiTheme="minorEastAsia" w:eastAsiaTheme="minorEastAsia"/>
          <w:sz w:val="21"/>
          <w:szCs w:val="21"/>
          <w:u w:val="single"/>
          <w:lang w:val="en-US" w:eastAsia="zh-CN"/>
        </w:rPr>
        <w:t>77、79、81、83号四间店面</w:t>
      </w:r>
      <w:r>
        <w:rPr>
          <w:rFonts w:hint="eastAsia" w:asciiTheme="minorEastAsia" w:hAnsiTheme="minorEastAsia" w:eastAsiaTheme="minorEastAsia"/>
          <w:sz w:val="21"/>
          <w:szCs w:val="21"/>
        </w:rPr>
        <w:t>(详细地址)</w:t>
      </w:r>
      <w:r>
        <w:rPr>
          <w:rFonts w:cs="Tahoma" w:asciiTheme="minorEastAsia" w:hAnsiTheme="minorEastAsia" w:eastAsiaTheme="minorEastAsia"/>
          <w:sz w:val="21"/>
          <w:szCs w:val="21"/>
        </w:rPr>
        <w:t>的房屋出租给乙方使用。</w:t>
      </w:r>
    </w:p>
    <w:p w14:paraId="1E5B92EB">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1.2租赁房屋(建筑面积/使用面积</w:t>
      </w:r>
      <w:r>
        <w:rPr>
          <w:rFonts w:hint="eastAsia" w:cs="Tahoma" w:asciiTheme="minorEastAsia" w:hAnsiTheme="minorEastAsia" w:eastAsiaTheme="minorEastAsia"/>
          <w:sz w:val="21"/>
          <w:szCs w:val="21"/>
        </w:rPr>
        <w:t>)</w:t>
      </w:r>
      <w:r>
        <w:rPr>
          <w:rFonts w:hint="eastAsia" w:cs="Tahoma" w:asciiTheme="minorEastAsia" w:hAnsiTheme="minorEastAsia" w:eastAsiaTheme="minorEastAsia"/>
          <w:sz w:val="21"/>
          <w:szCs w:val="21"/>
          <w:u w:val="single"/>
          <w:lang w:val="en-US" w:eastAsia="zh-CN"/>
        </w:rPr>
        <w:t>190</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w:t>
      </w:r>
    </w:p>
    <w:p w14:paraId="3569FE10">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1.3租赁房屋的装修、设备设施状况及同时交付乙方使用的其他设备设施，由双方在合同附件中加以列明。除双方另有约定外，附件作为甲方按本合同约定交付乙方使用和乙方在本合同租赁期满或合同提前终止时交还租赁房屋时的验收依据。</w:t>
      </w:r>
    </w:p>
    <w:p w14:paraId="1EEB7EB7">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1.4乙方承诺租赁该房屋作为</w:t>
      </w:r>
      <w:r>
        <w:rPr>
          <w:rFonts w:hint="eastAsia" w:asciiTheme="minorEastAsia" w:hAnsiTheme="minorEastAsia" w:eastAsiaTheme="minorEastAsia"/>
          <w:sz w:val="21"/>
          <w:szCs w:val="21"/>
          <w:lang w:eastAsia="zh-CN"/>
        </w:rPr>
        <w:t>经营场所</w:t>
      </w:r>
      <w:r>
        <w:rPr>
          <w:rFonts w:cs="Tahoma" w:asciiTheme="minorEastAsia" w:hAnsiTheme="minorEastAsia" w:eastAsiaTheme="minorEastAsia"/>
          <w:sz w:val="21"/>
          <w:szCs w:val="21"/>
        </w:rPr>
        <w:t>使用</w:t>
      </w:r>
      <w:r>
        <w:rPr>
          <w:rFonts w:hint="eastAsia" w:cs="Tahoma" w:asciiTheme="minorEastAsia" w:hAnsiTheme="minorEastAsia" w:eastAsiaTheme="minorEastAsia"/>
          <w:sz w:val="21"/>
          <w:szCs w:val="21"/>
        </w:rPr>
        <w:t>（如商品经营、办公、住宿等）</w:t>
      </w:r>
      <w:r>
        <w:rPr>
          <w:rFonts w:cs="Tahoma" w:asciiTheme="minorEastAsia" w:hAnsiTheme="minorEastAsia" w:eastAsiaTheme="minorEastAsia"/>
          <w:sz w:val="21"/>
          <w:szCs w:val="21"/>
        </w:rPr>
        <w:t>，乙方不得擅自改变租赁房屋的租赁用途。乙方使用租赁房屋不得超出乙方营业</w:t>
      </w:r>
      <w:r>
        <w:fldChar w:fldCharType="begin"/>
      </w:r>
      <w:r>
        <w:instrText xml:space="preserve"> HYPERLINK "https://www.66law.cn/special/yingyezhizhao/" \t "_blank" \o "执照" </w:instrText>
      </w:r>
      <w:r>
        <w:fldChar w:fldCharType="separate"/>
      </w:r>
      <w:r>
        <w:rPr>
          <w:rStyle w:val="9"/>
          <w:rFonts w:cs="Tahoma" w:asciiTheme="minorEastAsia" w:hAnsiTheme="minorEastAsia" w:eastAsiaTheme="minorEastAsia"/>
          <w:color w:val="auto"/>
          <w:sz w:val="21"/>
          <w:szCs w:val="21"/>
          <w:u w:val="none"/>
        </w:rPr>
        <w:t>执照</w:t>
      </w:r>
      <w:r>
        <w:rPr>
          <w:rStyle w:val="9"/>
          <w:rFonts w:cs="Tahoma" w:asciiTheme="minorEastAsia" w:hAnsiTheme="minorEastAsia" w:eastAsiaTheme="minorEastAsia"/>
          <w:color w:val="auto"/>
          <w:sz w:val="21"/>
          <w:szCs w:val="21"/>
          <w:u w:val="none"/>
        </w:rPr>
        <w:fldChar w:fldCharType="end"/>
      </w:r>
      <w:r>
        <w:rPr>
          <w:rFonts w:cs="Tahoma" w:asciiTheme="minorEastAsia" w:hAnsiTheme="minorEastAsia" w:eastAsiaTheme="minorEastAsia"/>
          <w:sz w:val="21"/>
          <w:szCs w:val="21"/>
        </w:rPr>
        <w:t>核准的经营范围。</w:t>
      </w:r>
    </w:p>
    <w:p w14:paraId="605B7CF0">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2.租赁期限</w:t>
      </w:r>
    </w:p>
    <w:p w14:paraId="09D86E68">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2.1租赁期限自</w:t>
      </w:r>
      <w:r>
        <w:rPr>
          <w:rFonts w:hint="eastAsia" w:asciiTheme="minorEastAsia" w:hAnsiTheme="minorEastAsia" w:eastAsiaTheme="minorEastAsia"/>
          <w:sz w:val="21"/>
          <w:szCs w:val="21"/>
          <w:u w:val="single"/>
          <w:lang w:val="en-US" w:eastAsia="zh-CN"/>
        </w:rPr>
        <w:t>2024</w:t>
      </w:r>
      <w:r>
        <w:rPr>
          <w:rFonts w:cs="Tahoma" w:asciiTheme="minorEastAsia" w:hAnsiTheme="minorEastAsia" w:eastAsiaTheme="minorEastAsia"/>
          <w:sz w:val="21"/>
          <w:szCs w:val="21"/>
        </w:rPr>
        <w:t>年</w:t>
      </w:r>
      <w:r>
        <w:rPr>
          <w:rFonts w:hint="eastAsia" w:asciiTheme="minorEastAsia" w:hAnsiTheme="minorEastAsia" w:eastAsiaTheme="minorEastAsia"/>
          <w:sz w:val="21"/>
          <w:szCs w:val="21"/>
          <w:u w:val="single"/>
          <w:lang w:val="en-US" w:eastAsia="zh-CN"/>
        </w:rPr>
        <w:t>7</w:t>
      </w:r>
      <w:r>
        <w:rPr>
          <w:rFonts w:cs="Tahoma" w:asciiTheme="minorEastAsia" w:hAnsiTheme="minorEastAsia" w:eastAsiaTheme="minorEastAsia"/>
          <w:sz w:val="21"/>
          <w:szCs w:val="21"/>
        </w:rPr>
        <w:t>月</w:t>
      </w:r>
      <w:r>
        <w:rPr>
          <w:rFonts w:hint="eastAsia" w:asciiTheme="minorEastAsia" w:hAnsiTheme="minorEastAsia" w:eastAsiaTheme="minorEastAsia"/>
          <w:sz w:val="21"/>
          <w:szCs w:val="21"/>
          <w:u w:val="single"/>
          <w:lang w:val="en-US" w:eastAsia="zh-CN"/>
        </w:rPr>
        <w:t>1</w:t>
      </w:r>
      <w:r>
        <w:rPr>
          <w:rFonts w:cs="Tahoma" w:asciiTheme="minorEastAsia" w:hAnsiTheme="minorEastAsia" w:eastAsiaTheme="minorEastAsia"/>
          <w:sz w:val="21"/>
          <w:szCs w:val="21"/>
        </w:rPr>
        <w:t>日起至</w:t>
      </w:r>
      <w:r>
        <w:rPr>
          <w:rFonts w:hint="eastAsia" w:asciiTheme="minorEastAsia" w:hAnsiTheme="minorEastAsia" w:eastAsiaTheme="minorEastAsia"/>
          <w:sz w:val="21"/>
          <w:szCs w:val="21"/>
          <w:u w:val="single"/>
          <w:lang w:val="en-US" w:eastAsia="zh-CN"/>
        </w:rPr>
        <w:t>2026</w:t>
      </w:r>
      <w:r>
        <w:rPr>
          <w:rFonts w:cs="Tahoma" w:asciiTheme="minorEastAsia" w:hAnsiTheme="minorEastAsia" w:eastAsiaTheme="minorEastAsia"/>
          <w:sz w:val="21"/>
          <w:szCs w:val="21"/>
        </w:rPr>
        <w:t>年</w:t>
      </w:r>
      <w:r>
        <w:rPr>
          <w:rFonts w:hint="eastAsia" w:asciiTheme="minorEastAsia" w:hAnsiTheme="minorEastAsia" w:eastAsiaTheme="minorEastAsia"/>
          <w:sz w:val="21"/>
          <w:szCs w:val="21"/>
          <w:u w:val="single"/>
          <w:lang w:val="en-US" w:eastAsia="zh-CN"/>
        </w:rPr>
        <w:t>3</w:t>
      </w:r>
      <w:r>
        <w:rPr>
          <w:rFonts w:cs="Tahoma" w:asciiTheme="minorEastAsia" w:hAnsiTheme="minorEastAsia" w:eastAsiaTheme="minorEastAsia"/>
          <w:sz w:val="21"/>
          <w:szCs w:val="21"/>
        </w:rPr>
        <w:t>月</w:t>
      </w:r>
      <w:r>
        <w:rPr>
          <w:rFonts w:hint="eastAsia" w:asciiTheme="minorEastAsia" w:hAnsiTheme="minorEastAsia" w:eastAsiaTheme="minorEastAsia"/>
          <w:sz w:val="21"/>
          <w:szCs w:val="21"/>
          <w:u w:val="single"/>
          <w:lang w:val="en-US" w:eastAsia="zh-CN"/>
        </w:rPr>
        <w:t>31</w:t>
      </w:r>
      <w:r>
        <w:rPr>
          <w:rFonts w:cs="Tahoma" w:asciiTheme="minorEastAsia" w:hAnsiTheme="minorEastAsia" w:eastAsiaTheme="minorEastAsia"/>
          <w:sz w:val="21"/>
          <w:szCs w:val="21"/>
        </w:rPr>
        <w:t>日止。</w:t>
      </w:r>
    </w:p>
    <w:p w14:paraId="78A46847">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2.2甲方同意给予乙方</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(日/月)免租期，免租期为自</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年</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月</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日起至</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年</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月</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日。免租期供乙方用于装修，免租期内乙方无需承担租金，但于此期间发生的乙方施工实耗水、</w:t>
      </w:r>
      <w:r>
        <w:fldChar w:fldCharType="begin"/>
      </w:r>
      <w:r>
        <w:instrText xml:space="preserve"> HYPERLINK "https://www.66law.cn/laws/579824.aspx" \t "_blank" \o "电费" </w:instrText>
      </w:r>
      <w:r>
        <w:fldChar w:fldCharType="separate"/>
      </w:r>
      <w:r>
        <w:rPr>
          <w:rStyle w:val="9"/>
          <w:rFonts w:cs="Tahoma" w:asciiTheme="minorEastAsia" w:hAnsiTheme="minorEastAsia" w:eastAsiaTheme="minorEastAsia"/>
          <w:color w:val="auto"/>
          <w:sz w:val="21"/>
          <w:szCs w:val="21"/>
          <w:u w:val="none"/>
        </w:rPr>
        <w:t>电费</w:t>
      </w:r>
      <w:r>
        <w:rPr>
          <w:rStyle w:val="9"/>
          <w:rFonts w:cs="Tahoma" w:asciiTheme="minorEastAsia" w:hAnsiTheme="minorEastAsia" w:eastAsiaTheme="minorEastAsia"/>
          <w:color w:val="auto"/>
          <w:sz w:val="21"/>
          <w:szCs w:val="21"/>
          <w:u w:val="none"/>
        </w:rPr>
        <w:fldChar w:fldCharType="end"/>
      </w:r>
      <w:r>
        <w:rPr>
          <w:rFonts w:cs="Tahoma" w:asciiTheme="minorEastAsia" w:hAnsiTheme="minorEastAsia" w:eastAsiaTheme="minorEastAsia"/>
          <w:sz w:val="21"/>
          <w:szCs w:val="21"/>
        </w:rPr>
        <w:t>用及物管费用由乙方承担。</w:t>
      </w:r>
    </w:p>
    <w:p w14:paraId="7321B358">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3.租金及</w:t>
      </w:r>
      <w:r>
        <w:fldChar w:fldCharType="begin"/>
      </w:r>
      <w:r>
        <w:instrText xml:space="preserve"> HYPERLINK "https://www.66law.cn/special/baozjin/" \t "_blank" \o "保证金" </w:instrText>
      </w:r>
      <w:r>
        <w:fldChar w:fldCharType="separate"/>
      </w:r>
      <w:r>
        <w:rPr>
          <w:rStyle w:val="9"/>
          <w:rFonts w:cs="Tahoma" w:asciiTheme="minorEastAsia" w:hAnsiTheme="minorEastAsia" w:eastAsiaTheme="minorEastAsia"/>
          <w:b/>
          <w:color w:val="auto"/>
          <w:sz w:val="21"/>
          <w:szCs w:val="21"/>
          <w:u w:val="none"/>
        </w:rPr>
        <w:t>保证金</w:t>
      </w:r>
      <w:r>
        <w:rPr>
          <w:rStyle w:val="9"/>
          <w:rFonts w:cs="Tahoma" w:asciiTheme="minorEastAsia" w:hAnsiTheme="minorEastAsia" w:eastAsiaTheme="minorEastAsia"/>
          <w:b/>
          <w:color w:val="auto"/>
          <w:sz w:val="21"/>
          <w:szCs w:val="21"/>
          <w:u w:val="none"/>
        </w:rPr>
        <w:fldChar w:fldCharType="end"/>
      </w:r>
    </w:p>
    <w:p w14:paraId="4AE585D5">
      <w:pPr>
        <w:pStyle w:val="5"/>
        <w:spacing w:beforeLines="50" w:beforeAutospacing="0" w:after="0" w:afterAutospacing="0"/>
        <w:ind w:firstLine="480"/>
        <w:jc w:val="both"/>
        <w:rPr>
          <w:rFonts w:cs="Tahoma" w:asciiTheme="minorEastAsia" w:hAnsiTheme="minorEastAsia" w:eastAsiaTheme="minorEastAsia"/>
          <w:sz w:val="21"/>
          <w:szCs w:val="21"/>
        </w:rPr>
      </w:pPr>
      <w:r>
        <w:rPr>
          <w:rFonts w:hint="eastAsia" w:asciiTheme="minorEastAsia" w:hAnsiTheme="minorEastAsia" w:eastAsiaTheme="minorEastAsia"/>
          <w:sz w:val="21"/>
          <w:szCs w:val="21"/>
        </w:rPr>
        <w:t>3.1租金标准为每月人民币</w:t>
      </w:r>
      <w:r>
        <w:rPr>
          <w:rFonts w:hint="eastAsia" w:asciiTheme="minorEastAsia" w:hAnsiTheme="minorEastAsia" w:eastAsiaTheme="minorEastAsia"/>
          <w:sz w:val="21"/>
          <w:szCs w:val="21"/>
          <w:u w:val="single"/>
          <w:lang w:eastAsia="zh-CN"/>
        </w:rPr>
        <w:t>叁</w:t>
      </w:r>
      <w:r>
        <w:rPr>
          <w:rFonts w:hint="eastAsia" w:asciiTheme="minorEastAsia" w:hAnsiTheme="minorEastAsia" w:eastAsiaTheme="minorEastAsia"/>
          <w:sz w:val="21"/>
          <w:szCs w:val="21"/>
          <w:u w:val="single"/>
        </w:rPr>
        <w:t>仟元</w:t>
      </w:r>
      <w:r>
        <w:rPr>
          <w:rFonts w:hint="eastAsia" w:asciiTheme="minorEastAsia" w:hAnsiTheme="minorEastAsia" w:eastAsiaTheme="minorEastAsia"/>
          <w:sz w:val="21"/>
          <w:szCs w:val="21"/>
        </w:rPr>
        <w:t>整(￥</w:t>
      </w:r>
      <w:r>
        <w:rPr>
          <w:rFonts w:hint="eastAsia" w:asciiTheme="minorEastAsia" w:hAnsiTheme="minorEastAsia" w:eastAsiaTheme="minorEastAsia"/>
          <w:sz w:val="21"/>
          <w:szCs w:val="21"/>
          <w:lang w:val="en-US" w:eastAsia="zh-CN"/>
        </w:rPr>
        <w:t>3000.00</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eastAsia="zh-CN"/>
        </w:rPr>
        <w:t>合计每月人民币</w:t>
      </w:r>
      <w:r>
        <w:rPr>
          <w:rFonts w:hint="eastAsia" w:asciiTheme="minorEastAsia" w:hAnsiTheme="minorEastAsia" w:eastAsiaTheme="minorEastAsia"/>
          <w:sz w:val="21"/>
          <w:szCs w:val="21"/>
          <w:u w:val="single"/>
          <w:lang w:eastAsia="zh-CN"/>
        </w:rPr>
        <w:t>壹万贰仟元整（￥</w:t>
      </w:r>
      <w:r>
        <w:rPr>
          <w:rFonts w:hint="eastAsia" w:asciiTheme="minorEastAsia" w:hAnsiTheme="minorEastAsia" w:eastAsiaTheme="minorEastAsia"/>
          <w:sz w:val="21"/>
          <w:szCs w:val="21"/>
          <w:u w:val="single"/>
          <w:lang w:val="en-US" w:eastAsia="zh-CN"/>
        </w:rPr>
        <w:t>12000.00元</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p>
    <w:p w14:paraId="78E87F00">
      <w:pPr>
        <w:pStyle w:val="5"/>
        <w:spacing w:beforeLines="50" w:beforeAutospacing="0" w:after="0" w:afterAutospacing="0"/>
        <w:ind w:firstLine="480"/>
        <w:jc w:val="both"/>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3.2本合同实行先付租金后使用原则，租金实行</w:t>
      </w:r>
      <w:r>
        <w:rPr>
          <w:rFonts w:hint="eastAsia" w:cs="Tahoma" w:asciiTheme="minorEastAsia" w:hAnsiTheme="minorEastAsia" w:eastAsiaTheme="minorEastAsia"/>
          <w:sz w:val="21"/>
          <w:szCs w:val="21"/>
          <w:u w:val="single"/>
        </w:rPr>
        <w:t>按季</w:t>
      </w:r>
      <w:r>
        <w:rPr>
          <w:rFonts w:hint="eastAsia" w:cs="Tahoma" w:asciiTheme="minorEastAsia" w:hAnsiTheme="minorEastAsia" w:eastAsiaTheme="minorEastAsia"/>
          <w:sz w:val="21"/>
          <w:szCs w:val="21"/>
        </w:rPr>
        <w:t>支付制，租金支付方式为</w:t>
      </w:r>
      <w:r>
        <w:rPr>
          <w:rFonts w:hint="eastAsia" w:cs="Tahoma" w:asciiTheme="minorEastAsia" w:hAnsiTheme="minorEastAsia" w:eastAsiaTheme="minorEastAsia"/>
          <w:sz w:val="21"/>
          <w:szCs w:val="21"/>
          <w:u w:val="single"/>
        </w:rPr>
        <w:t>转账</w:t>
      </w:r>
      <w:r>
        <w:rPr>
          <w:rFonts w:hint="eastAsia" w:cs="Tahoma" w:asciiTheme="minorEastAsia" w:hAnsiTheme="minorEastAsia" w:eastAsiaTheme="minorEastAsia"/>
          <w:sz w:val="21"/>
          <w:szCs w:val="21"/>
        </w:rPr>
        <w:t>;租金的支付时间为：首期租金应于</w:t>
      </w:r>
      <w:r>
        <w:rPr>
          <w:rFonts w:hint="eastAsia" w:cs="Tahoma" w:asciiTheme="minorEastAsia" w:hAnsiTheme="minorEastAsia" w:eastAsiaTheme="minorEastAsia"/>
          <w:sz w:val="21"/>
          <w:szCs w:val="21"/>
          <w:lang w:eastAsia="zh-CN"/>
        </w:rPr>
        <w:t>签订合同后</w:t>
      </w:r>
      <w:r>
        <w:rPr>
          <w:rFonts w:hint="eastAsia" w:cs="Tahoma" w:asciiTheme="minorEastAsia" w:hAnsiTheme="minorEastAsia" w:eastAsiaTheme="minorEastAsia"/>
          <w:sz w:val="21"/>
          <w:szCs w:val="21"/>
          <w:lang w:val="en-US" w:eastAsia="zh-CN"/>
        </w:rPr>
        <w:t>10</w:t>
      </w:r>
      <w:r>
        <w:rPr>
          <w:rFonts w:hint="eastAsia" w:cs="Tahoma" w:asciiTheme="minorEastAsia" w:hAnsiTheme="minorEastAsia" w:eastAsiaTheme="minorEastAsia"/>
          <w:sz w:val="21"/>
          <w:szCs w:val="21"/>
        </w:rPr>
        <w:t>日</w:t>
      </w:r>
      <w:r>
        <w:rPr>
          <w:rFonts w:hint="eastAsia" w:cs="Tahoma" w:asciiTheme="minorEastAsia" w:hAnsiTheme="minorEastAsia" w:eastAsiaTheme="minorEastAsia"/>
          <w:sz w:val="21"/>
          <w:szCs w:val="21"/>
          <w:lang w:eastAsia="zh-CN"/>
        </w:rPr>
        <w:t>内</w:t>
      </w:r>
      <w:r>
        <w:rPr>
          <w:rFonts w:hint="eastAsia" w:cs="Tahoma" w:asciiTheme="minorEastAsia" w:hAnsiTheme="minorEastAsia" w:eastAsiaTheme="minorEastAsia"/>
          <w:sz w:val="21"/>
          <w:szCs w:val="21"/>
        </w:rPr>
        <w:t>支付，其后每期租金于</w:t>
      </w:r>
      <w:r>
        <w:rPr>
          <w:rFonts w:hint="eastAsia" w:cs="Tahoma" w:asciiTheme="minorEastAsia" w:hAnsiTheme="minorEastAsia" w:eastAsiaTheme="minorEastAsia"/>
          <w:sz w:val="21"/>
          <w:szCs w:val="21"/>
          <w:u w:val="single"/>
          <w:lang w:eastAsia="zh-CN"/>
        </w:rPr>
        <w:t>每季度前</w:t>
      </w:r>
      <w:r>
        <w:rPr>
          <w:rFonts w:hint="eastAsia" w:cs="Tahoma" w:asciiTheme="minorEastAsia" w:hAnsiTheme="minorEastAsia" w:eastAsiaTheme="minorEastAsia"/>
          <w:sz w:val="21"/>
          <w:szCs w:val="21"/>
          <w:u w:val="single"/>
          <w:lang w:val="en-US" w:eastAsia="zh-CN"/>
        </w:rPr>
        <w:t>10</w:t>
      </w:r>
      <w:r>
        <w:rPr>
          <w:rFonts w:hint="eastAsia" w:cs="Tahoma" w:asciiTheme="minorEastAsia" w:hAnsiTheme="minorEastAsia" w:eastAsiaTheme="minorEastAsia"/>
          <w:sz w:val="21"/>
          <w:szCs w:val="21"/>
          <w:u w:val="single"/>
        </w:rPr>
        <w:t>日</w:t>
      </w:r>
      <w:r>
        <w:rPr>
          <w:rFonts w:hint="eastAsia" w:cs="Tahoma" w:asciiTheme="minorEastAsia" w:hAnsiTheme="minorEastAsia" w:eastAsiaTheme="minorEastAsia"/>
          <w:sz w:val="21"/>
          <w:szCs w:val="21"/>
          <w:u w:val="single"/>
          <w:lang w:eastAsia="zh-CN"/>
        </w:rPr>
        <w:t>内</w:t>
      </w:r>
      <w:r>
        <w:rPr>
          <w:rFonts w:hint="eastAsia" w:cs="Tahoma" w:asciiTheme="minorEastAsia" w:hAnsiTheme="minorEastAsia" w:eastAsiaTheme="minorEastAsia"/>
          <w:sz w:val="21"/>
          <w:szCs w:val="21"/>
        </w:rPr>
        <w:t>支付。</w:t>
      </w:r>
    </w:p>
    <w:p w14:paraId="449F5E2C">
      <w:pPr>
        <w:pStyle w:val="5"/>
        <w:spacing w:beforeLines="50" w:beforeAutospacing="0" w:after="0" w:afterAutospacing="0"/>
        <w:ind w:firstLine="480"/>
        <w:jc w:val="both"/>
        <w:rPr>
          <w:rFonts w:cs="Tahoma" w:asciiTheme="minorEastAsia" w:hAnsiTheme="minorEastAsia" w:eastAsiaTheme="minorEastAsia"/>
          <w:sz w:val="21"/>
          <w:szCs w:val="21"/>
        </w:rPr>
      </w:pPr>
      <w:r>
        <w:rPr>
          <w:rFonts w:hint="eastAsia" w:asciiTheme="minorEastAsia" w:hAnsiTheme="minorEastAsia" w:eastAsiaTheme="minorEastAsia"/>
          <w:sz w:val="21"/>
          <w:szCs w:val="21"/>
        </w:rPr>
        <w:t>甲方指定账户（单位名称：</w:t>
      </w:r>
      <w:r>
        <w:rPr>
          <w:rFonts w:hint="eastAsia" w:asciiTheme="minorEastAsia" w:hAnsiTheme="minorEastAsia" w:eastAsiaTheme="minorEastAsia"/>
          <w:sz w:val="21"/>
          <w:szCs w:val="21"/>
          <w:u w:val="single"/>
          <w:lang w:eastAsia="zh-CN"/>
        </w:rPr>
        <w:t>福建省安溪县供销社社有资产管理中心</w:t>
      </w:r>
      <w:r>
        <w:rPr>
          <w:rFonts w:hint="eastAsia" w:asciiTheme="minorEastAsia" w:hAnsiTheme="minorEastAsia" w:eastAsiaTheme="minorEastAsia"/>
          <w:sz w:val="21"/>
          <w:szCs w:val="21"/>
        </w:rPr>
        <w:t>，开户行：</w:t>
      </w:r>
      <w:r>
        <w:rPr>
          <w:rFonts w:hint="eastAsia" w:asciiTheme="minorEastAsia" w:hAnsiTheme="minorEastAsia" w:eastAsiaTheme="minorEastAsia"/>
          <w:sz w:val="21"/>
          <w:szCs w:val="21"/>
          <w:u w:val="single"/>
        </w:rPr>
        <w:t> </w:t>
      </w:r>
      <w:r>
        <w:rPr>
          <w:rFonts w:hint="eastAsia" w:asciiTheme="minorEastAsia" w:hAnsiTheme="minorEastAsia" w:eastAsiaTheme="minorEastAsia"/>
          <w:sz w:val="21"/>
          <w:szCs w:val="21"/>
          <w:u w:val="single"/>
          <w:lang w:eastAsia="zh-CN"/>
        </w:rPr>
        <w:t>安溪县农商银行金融中心支行</w:t>
      </w:r>
      <w:r>
        <w:rPr>
          <w:rFonts w:hint="eastAsia" w:asciiTheme="minorEastAsia" w:hAnsiTheme="minorEastAsia" w:eastAsiaTheme="minorEastAsia"/>
          <w:sz w:val="21"/>
          <w:szCs w:val="21"/>
        </w:rPr>
        <w:t>，账号：</w:t>
      </w:r>
      <w:r>
        <w:rPr>
          <w:rFonts w:hint="eastAsia" w:asciiTheme="minorEastAsia" w:hAnsiTheme="minorEastAsia" w:eastAsiaTheme="minorEastAsia"/>
          <w:sz w:val="21"/>
          <w:szCs w:val="21"/>
          <w:u w:val="single"/>
          <w:lang w:val="en-US" w:eastAsia="zh-CN"/>
        </w:rPr>
        <w:t>9070910030010000008808</w:t>
      </w:r>
      <w:r>
        <w:rPr>
          <w:rFonts w:hint="eastAsia" w:asciiTheme="minorEastAsia" w:hAnsiTheme="minorEastAsia" w:eastAsiaTheme="minorEastAsia"/>
          <w:sz w:val="21"/>
          <w:szCs w:val="21"/>
        </w:rPr>
        <w:t>）</w:t>
      </w:r>
    </w:p>
    <w:p w14:paraId="6731C114">
      <w:pPr>
        <w:pStyle w:val="5"/>
        <w:spacing w:beforeLines="50" w:beforeAutospacing="0" w:after="0" w:afterAutospacing="0"/>
        <w:ind w:firstLine="480"/>
        <w:jc w:val="both"/>
        <w:rPr>
          <w:rFonts w:cs="Tahoma" w:asciiTheme="minorEastAsia" w:hAnsiTheme="minorEastAsia" w:eastAsiaTheme="minorEastAsia"/>
          <w:sz w:val="21"/>
          <w:szCs w:val="21"/>
        </w:rPr>
      </w:pPr>
      <w:r>
        <w:rPr>
          <w:rFonts w:cs="Tahoma" w:asciiTheme="minorEastAsia" w:hAnsiTheme="minorEastAsia" w:eastAsiaTheme="minorEastAsia"/>
          <w:sz w:val="21"/>
          <w:szCs w:val="21"/>
        </w:rPr>
        <w:t>3.</w:t>
      </w:r>
      <w:r>
        <w:rPr>
          <w:rFonts w:hint="eastAsia" w:cs="Tahoma" w:asciiTheme="minorEastAsia" w:hAnsiTheme="minorEastAsia" w:eastAsiaTheme="minorEastAsia"/>
          <w:sz w:val="21"/>
          <w:szCs w:val="21"/>
        </w:rPr>
        <w:t>3</w:t>
      </w:r>
      <w:r>
        <w:rPr>
          <w:rFonts w:cs="Tahoma" w:asciiTheme="minorEastAsia" w:hAnsiTheme="minorEastAsia" w:eastAsiaTheme="minorEastAsia"/>
          <w:sz w:val="21"/>
          <w:szCs w:val="21"/>
        </w:rPr>
        <w:t>本合同签订之日起</w:t>
      </w:r>
      <w:r>
        <w:rPr>
          <w:rFonts w:hint="eastAsia" w:asciiTheme="minorEastAsia" w:hAnsiTheme="minorEastAsia" w:eastAsiaTheme="minorEastAsia"/>
          <w:sz w:val="21"/>
          <w:szCs w:val="21"/>
          <w:u w:val="single"/>
          <w:lang w:val="en-US" w:eastAsia="zh-CN"/>
        </w:rPr>
        <w:t>10</w:t>
      </w:r>
      <w:r>
        <w:rPr>
          <w:rFonts w:cs="Tahoma" w:asciiTheme="minorEastAsia" w:hAnsiTheme="minorEastAsia" w:eastAsiaTheme="minorEastAsia"/>
          <w:sz w:val="21"/>
          <w:szCs w:val="21"/>
        </w:rPr>
        <w:t>日内，乙方应支付</w:t>
      </w:r>
      <w:r>
        <w:rPr>
          <w:rFonts w:hint="eastAsia" w:asciiTheme="minorEastAsia" w:hAnsiTheme="minorEastAsia" w:eastAsiaTheme="minorEastAsia"/>
          <w:sz w:val="21"/>
          <w:szCs w:val="21"/>
        </w:rPr>
        <w:t>人民币</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eastAsia="zh-CN"/>
        </w:rPr>
        <w:t>贰</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万</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eastAsia="zh-CN"/>
        </w:rPr>
        <w:t>壹</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仟</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eastAsia="zh-CN"/>
        </w:rPr>
        <w:t>陆</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佰元整（￥</w:t>
      </w:r>
      <w:r>
        <w:rPr>
          <w:rFonts w:hint="eastAsia" w:asciiTheme="minorEastAsia" w:hAnsiTheme="minorEastAsia" w:eastAsiaTheme="minorEastAsia"/>
          <w:sz w:val="21"/>
          <w:szCs w:val="21"/>
          <w:u w:val="single"/>
          <w:lang w:val="en-US" w:eastAsia="zh-CN"/>
        </w:rPr>
        <w:t>21600.00</w:t>
      </w:r>
      <w:r>
        <w:rPr>
          <w:rFonts w:hint="eastAsia" w:asciiTheme="minorEastAsia" w:hAnsiTheme="minorEastAsia" w:eastAsiaTheme="minorEastAsia"/>
          <w:sz w:val="21"/>
          <w:szCs w:val="21"/>
        </w:rPr>
        <w:t>）作为履约保证金</w:t>
      </w:r>
      <w:r>
        <w:rPr>
          <w:rFonts w:hint="eastAsia" w:cs="Tahoma" w:asciiTheme="minorEastAsia" w:hAnsiTheme="minorEastAsia" w:eastAsiaTheme="minorEastAsia"/>
          <w:sz w:val="21"/>
          <w:szCs w:val="21"/>
        </w:rPr>
        <w:t>（不计利息）</w:t>
      </w:r>
      <w:r>
        <w:rPr>
          <w:rFonts w:cs="Tahoma" w:asciiTheme="minorEastAsia" w:hAnsiTheme="minorEastAsia" w:eastAsiaTheme="minorEastAsia"/>
          <w:sz w:val="21"/>
          <w:szCs w:val="21"/>
        </w:rPr>
        <w:t>，作为履行合同和按照约定使用租赁房屋的保证。</w:t>
      </w:r>
    </w:p>
    <w:p w14:paraId="317DC363">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3.</w:t>
      </w:r>
      <w:r>
        <w:rPr>
          <w:rFonts w:hint="eastAsia" w:cs="Tahoma" w:asciiTheme="minorEastAsia" w:hAnsiTheme="minorEastAsia" w:eastAsiaTheme="minorEastAsia"/>
          <w:sz w:val="21"/>
          <w:szCs w:val="21"/>
        </w:rPr>
        <w:t>4</w:t>
      </w:r>
      <w:r>
        <w:rPr>
          <w:rFonts w:cs="Tahoma" w:asciiTheme="minorEastAsia" w:hAnsiTheme="minorEastAsia" w:eastAsiaTheme="minorEastAsia"/>
          <w:sz w:val="21"/>
          <w:szCs w:val="21"/>
        </w:rPr>
        <w:t>租赁期间，乙方如未按约定支付租金及相关费用或违反本合同其他约定致使甲方受到损失，甲方有权自行扣留部分或者全部保证金以抵付损失，并保留继续索赔的权利。</w:t>
      </w:r>
    </w:p>
    <w:p w14:paraId="5BD0A52E">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3.</w:t>
      </w:r>
      <w:r>
        <w:rPr>
          <w:rFonts w:hint="eastAsia" w:cs="Tahoma" w:asciiTheme="minorEastAsia" w:hAnsiTheme="minorEastAsia" w:eastAsiaTheme="minorEastAsia"/>
          <w:sz w:val="21"/>
          <w:szCs w:val="21"/>
        </w:rPr>
        <w:t>5</w:t>
      </w:r>
      <w:r>
        <w:rPr>
          <w:rFonts w:cs="Tahoma" w:asciiTheme="minorEastAsia" w:hAnsiTheme="minorEastAsia" w:eastAsiaTheme="minorEastAsia"/>
          <w:sz w:val="21"/>
          <w:szCs w:val="21"/>
        </w:rPr>
        <w:t>在乙方按约定履行本合同各项条款下，合同期满，乙方不再续租，且按附件向甲方交付租赁房屋</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设备设施</w:t>
      </w:r>
      <w:r>
        <w:rPr>
          <w:rFonts w:hint="eastAsia" w:cs="Tahoma" w:asciiTheme="minorEastAsia" w:hAnsiTheme="minorEastAsia" w:eastAsiaTheme="minorEastAsia"/>
          <w:sz w:val="21"/>
          <w:szCs w:val="21"/>
        </w:rPr>
        <w:t>及乙方装修房屋所增设的装饰和嵌装附属设施等一切附合物</w:t>
      </w:r>
      <w:r>
        <w:rPr>
          <w:rFonts w:cs="Tahoma" w:asciiTheme="minorEastAsia" w:hAnsiTheme="minorEastAsia" w:eastAsiaTheme="minorEastAsia"/>
          <w:sz w:val="21"/>
          <w:szCs w:val="21"/>
        </w:rPr>
        <w:t>并结清相关费用后，甲方在</w:t>
      </w:r>
      <w:r>
        <w:rPr>
          <w:rFonts w:hint="eastAsia" w:asciiTheme="minorEastAsia" w:hAnsiTheme="minorEastAsia" w:eastAsiaTheme="minorEastAsia"/>
          <w:sz w:val="21"/>
          <w:szCs w:val="21"/>
          <w:u w:val="single"/>
          <w:lang w:val="en-US" w:eastAsia="zh-CN"/>
        </w:rPr>
        <w:t>10</w:t>
      </w:r>
      <w:r>
        <w:rPr>
          <w:rFonts w:cs="Tahoma" w:asciiTheme="minorEastAsia" w:hAnsiTheme="minorEastAsia" w:eastAsiaTheme="minorEastAsia"/>
          <w:sz w:val="21"/>
          <w:szCs w:val="21"/>
        </w:rPr>
        <w:t>个工作日之内向乙方</w:t>
      </w:r>
      <w:r>
        <w:rPr>
          <w:rFonts w:hint="eastAsia" w:cs="Tahoma" w:asciiTheme="minorEastAsia" w:hAnsiTheme="minorEastAsia" w:eastAsiaTheme="minorEastAsia"/>
          <w:sz w:val="21"/>
          <w:szCs w:val="21"/>
        </w:rPr>
        <w:t>无息</w:t>
      </w:r>
      <w:r>
        <w:rPr>
          <w:rFonts w:cs="Tahoma" w:asciiTheme="minorEastAsia" w:hAnsiTheme="minorEastAsia" w:eastAsiaTheme="minorEastAsia"/>
          <w:sz w:val="21"/>
          <w:szCs w:val="21"/>
        </w:rPr>
        <w:t>退回剩余保证金。</w:t>
      </w:r>
    </w:p>
    <w:p w14:paraId="751CA908">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4.其他费用</w:t>
      </w:r>
    </w:p>
    <w:p w14:paraId="0765DE96">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4.1租赁期间，乙方使用租赁房屋所发生的水、电、煤气、通讯等费用由乙方承担，并在收到甲方缴款通知单后三日内支付。</w:t>
      </w:r>
    </w:p>
    <w:p w14:paraId="32AE2401">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4.2租赁期间，租赁房屋每日每平方米物业管理费为</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元，乙方应按(一年/半年/季/月)缴纳物业管理费，免租期物业管理费应于</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日前一次性向甲方支付，其余租赁期间的物业管理费与租金同时支付，支付方式、时间同3.</w:t>
      </w:r>
      <w:r>
        <w:rPr>
          <w:rFonts w:hint="eastAsia" w:cs="Tahoma" w:asciiTheme="minorEastAsia" w:hAnsiTheme="minorEastAsia" w:eastAsiaTheme="minorEastAsia"/>
          <w:sz w:val="21"/>
          <w:szCs w:val="21"/>
        </w:rPr>
        <w:t>2</w:t>
      </w:r>
      <w:r>
        <w:rPr>
          <w:rFonts w:cs="Tahoma" w:asciiTheme="minorEastAsia" w:hAnsiTheme="minorEastAsia" w:eastAsiaTheme="minorEastAsia"/>
          <w:sz w:val="21"/>
          <w:szCs w:val="21"/>
        </w:rPr>
        <w:t>条租金支付时间、方式。</w:t>
      </w:r>
    </w:p>
    <w:p w14:paraId="38AC23CC">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4.</w:t>
      </w:r>
      <w:r>
        <w:rPr>
          <w:rFonts w:hint="eastAsia" w:cs="Tahoma" w:asciiTheme="minorEastAsia" w:hAnsiTheme="minorEastAsia" w:eastAsiaTheme="minorEastAsia"/>
          <w:sz w:val="21"/>
          <w:szCs w:val="21"/>
        </w:rPr>
        <w:t>3</w:t>
      </w:r>
      <w:r>
        <w:rPr>
          <w:rFonts w:cs="Tahoma" w:asciiTheme="minorEastAsia" w:hAnsiTheme="minorEastAsia" w:eastAsiaTheme="minorEastAsia"/>
          <w:sz w:val="21"/>
          <w:szCs w:val="21"/>
        </w:rPr>
        <w:t>乙方应承担</w:t>
      </w:r>
      <w:r>
        <w:rPr>
          <w:rFonts w:hint="eastAsia" w:cs="Tahoma" w:asciiTheme="minorEastAsia" w:hAnsiTheme="minorEastAsia" w:eastAsiaTheme="minorEastAsia"/>
          <w:sz w:val="21"/>
          <w:szCs w:val="21"/>
        </w:rPr>
        <w:t>房屋租赁应当缴交的税费和</w:t>
      </w:r>
      <w:r>
        <w:rPr>
          <w:rFonts w:cs="Tahoma" w:asciiTheme="minorEastAsia" w:hAnsiTheme="minorEastAsia" w:eastAsiaTheme="minorEastAsia"/>
          <w:sz w:val="21"/>
          <w:szCs w:val="21"/>
        </w:rPr>
        <w:t>其</w:t>
      </w:r>
      <w:r>
        <w:rPr>
          <w:rFonts w:hint="eastAsia" w:cs="Tahoma" w:asciiTheme="minorEastAsia" w:hAnsiTheme="minorEastAsia" w:eastAsiaTheme="minorEastAsia"/>
          <w:sz w:val="21"/>
          <w:szCs w:val="21"/>
        </w:rPr>
        <w:t>它</w:t>
      </w:r>
      <w:r>
        <w:rPr>
          <w:rFonts w:cs="Tahoma" w:asciiTheme="minorEastAsia" w:hAnsiTheme="minorEastAsia" w:eastAsiaTheme="minorEastAsia"/>
          <w:sz w:val="21"/>
          <w:szCs w:val="21"/>
        </w:rPr>
        <w:t>由相关部门征收的与使用租赁房屋有关的</w:t>
      </w:r>
      <w:r>
        <w:rPr>
          <w:rFonts w:hint="eastAsia" w:cs="Tahoma" w:asciiTheme="minorEastAsia" w:hAnsiTheme="minorEastAsia" w:eastAsiaTheme="minorEastAsia"/>
          <w:sz w:val="21"/>
          <w:szCs w:val="21"/>
        </w:rPr>
        <w:t>税</w:t>
      </w:r>
      <w:r>
        <w:rPr>
          <w:rFonts w:cs="Tahoma" w:asciiTheme="minorEastAsia" w:hAnsiTheme="minorEastAsia" w:eastAsiaTheme="minorEastAsia"/>
          <w:sz w:val="21"/>
          <w:szCs w:val="21"/>
        </w:rPr>
        <w:t>费。</w:t>
      </w:r>
    </w:p>
    <w:p w14:paraId="3548541D">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4.4 甲方收取租金或者其他费用，向乙方出具收款收据。若乙方需要正式发票，必须另行据实向甲方支付税款。</w:t>
      </w:r>
    </w:p>
    <w:p w14:paraId="5353AEFC">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5.房屋交付</w:t>
      </w:r>
    </w:p>
    <w:p w14:paraId="5780B746">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5.1甲方应在收到乙方首期租金、物业管理费及保证金后</w:t>
      </w:r>
      <w:r>
        <w:rPr>
          <w:rFonts w:hint="eastAsia" w:asciiTheme="minorEastAsia" w:hAnsiTheme="minorEastAsia" w:eastAsiaTheme="minorEastAsia"/>
          <w:sz w:val="21"/>
          <w:szCs w:val="21"/>
          <w:u w:val="single"/>
          <w:lang w:val="en-US" w:eastAsia="zh-CN"/>
        </w:rPr>
        <w:t>5</w:t>
      </w:r>
      <w:r>
        <w:rPr>
          <w:rFonts w:cs="Tahoma" w:asciiTheme="minorEastAsia" w:hAnsiTheme="minorEastAsia" w:eastAsiaTheme="minorEastAsia"/>
          <w:sz w:val="21"/>
          <w:szCs w:val="21"/>
        </w:rPr>
        <w:t>日内向乙方交付租赁房屋。交付时，双方应派代表持合法授权</w:t>
      </w:r>
      <w:r>
        <w:fldChar w:fldCharType="begin"/>
      </w:r>
      <w:r>
        <w:instrText xml:space="preserve"> HYPERLINK "https://www.66law.cn/special/wts/" \t "_blank" \o "委托书" </w:instrText>
      </w:r>
      <w:r>
        <w:fldChar w:fldCharType="separate"/>
      </w:r>
      <w:r>
        <w:rPr>
          <w:rStyle w:val="9"/>
          <w:rFonts w:cs="Tahoma" w:asciiTheme="minorEastAsia" w:hAnsiTheme="minorEastAsia" w:eastAsiaTheme="minorEastAsia"/>
          <w:color w:val="auto"/>
          <w:sz w:val="21"/>
          <w:szCs w:val="21"/>
          <w:u w:val="none"/>
        </w:rPr>
        <w:t>委托书</w:t>
      </w:r>
      <w:r>
        <w:rPr>
          <w:rStyle w:val="9"/>
          <w:rFonts w:cs="Tahoma" w:asciiTheme="minorEastAsia" w:hAnsiTheme="minorEastAsia" w:eastAsiaTheme="minorEastAsia"/>
          <w:color w:val="auto"/>
          <w:sz w:val="21"/>
          <w:szCs w:val="21"/>
          <w:u w:val="none"/>
        </w:rPr>
        <w:fldChar w:fldCharType="end"/>
      </w:r>
      <w:r>
        <w:rPr>
          <w:rFonts w:cs="Tahoma" w:asciiTheme="minorEastAsia" w:hAnsiTheme="minorEastAsia" w:eastAsiaTheme="minorEastAsia"/>
          <w:sz w:val="21"/>
          <w:szCs w:val="21"/>
        </w:rPr>
        <w:t>按附件一进行交接，并签署房屋交付确认书，予以确认。乙方签署确认书或实际占有租赁房屋即视为甲方交付符合合同约定的租赁房屋。确认书签署之日或乙方实际占有租赁房屋为租赁房屋正式交付之日。</w:t>
      </w:r>
    </w:p>
    <w:p w14:paraId="4B0E956C">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6.房屋的装修与维护</w:t>
      </w:r>
    </w:p>
    <w:p w14:paraId="481E8800">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6.1经甲方书面同意，乙方可根据租赁用途对租赁房屋内部布局进行设计和装修。该设计和装修费用由乙方承担。但乙方进行装修或改扩建不得改变租赁房屋基本结构且不得影响房屋建筑安全性。乙方</w:t>
      </w:r>
      <w:r>
        <w:rPr>
          <w:rFonts w:cs="Tahoma" w:asciiTheme="minorEastAsia" w:hAnsiTheme="minorEastAsia" w:eastAsiaTheme="minorEastAsia"/>
          <w:sz w:val="21"/>
          <w:szCs w:val="21"/>
        </w:rPr>
        <w:t>装修完毕后应报告甲方，双方共同对</w:t>
      </w:r>
      <w:r>
        <w:rPr>
          <w:rFonts w:hint="eastAsia" w:cs="Tahoma" w:asciiTheme="minorEastAsia" w:hAnsiTheme="minorEastAsia" w:eastAsiaTheme="minorEastAsia"/>
          <w:sz w:val="21"/>
          <w:szCs w:val="21"/>
        </w:rPr>
        <w:t>乙方装修</w:t>
      </w:r>
      <w:r>
        <w:rPr>
          <w:rFonts w:cs="Tahoma" w:asciiTheme="minorEastAsia" w:hAnsiTheme="minorEastAsia" w:eastAsiaTheme="minorEastAsia"/>
          <w:sz w:val="21"/>
          <w:szCs w:val="21"/>
        </w:rPr>
        <w:t>后现状及</w:t>
      </w:r>
      <w:r>
        <w:rPr>
          <w:rFonts w:hint="eastAsia" w:cs="Tahoma" w:asciiTheme="minorEastAsia" w:hAnsiTheme="minorEastAsia" w:eastAsiaTheme="minorEastAsia"/>
          <w:sz w:val="21"/>
          <w:szCs w:val="21"/>
        </w:rPr>
        <w:t>装修房屋所增设的装饰和嵌装附属设施等一切附合物进行</w:t>
      </w:r>
      <w:r>
        <w:rPr>
          <w:rFonts w:cs="Tahoma" w:asciiTheme="minorEastAsia" w:hAnsiTheme="minorEastAsia" w:eastAsiaTheme="minorEastAsia"/>
          <w:sz w:val="21"/>
          <w:szCs w:val="21"/>
        </w:rPr>
        <w:t>拍照留存</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作为</w:t>
      </w:r>
      <w:r>
        <w:rPr>
          <w:rFonts w:hint="eastAsia" w:cs="Tahoma" w:asciiTheme="minorEastAsia" w:hAnsiTheme="minorEastAsia" w:eastAsiaTheme="minorEastAsia"/>
          <w:sz w:val="21"/>
          <w:szCs w:val="21"/>
        </w:rPr>
        <w:t>乙方在本合同租赁期满或合同提前终止时交还租赁房屋时的验收依据</w:t>
      </w:r>
      <w:r>
        <w:rPr>
          <w:rFonts w:cs="Tahoma" w:asciiTheme="minorEastAsia" w:hAnsiTheme="minorEastAsia" w:eastAsiaTheme="minorEastAsia"/>
          <w:sz w:val="21"/>
          <w:szCs w:val="21"/>
        </w:rPr>
        <w:t>。</w:t>
      </w:r>
    </w:p>
    <w:p w14:paraId="3066E64A">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6.2乙方应合理使用房屋及其附属设施、设备，并做好日常维护与修缮工作；租赁期间，房屋及其附属设施、设备如发生损坏，由乙方负责及时修复，修缮费用由乙方承担。</w:t>
      </w:r>
    </w:p>
    <w:p w14:paraId="7486EA9B">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6.3租赁合同解除或终止，乙方装修房屋所增设的装饰和嵌装附属设施等一切附合物（装修房屋形成的附合物，不仅应包括附合于房屋之中的砖瓦、木板等装修材料，而且还应包括镶嵌于房屋之上不能拆除或拆除后会严重减损自身以及房屋价值的诸如照明、空调、水暖等设施与设备），不计残值归甲方所有，乙方不得拆除，甲方也不予补偿。</w:t>
      </w:r>
    </w:p>
    <w:p w14:paraId="4CDFAF48">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7</w:t>
      </w:r>
      <w:r>
        <w:rPr>
          <w:rFonts w:cs="Tahoma" w:asciiTheme="minorEastAsia" w:hAnsiTheme="minorEastAsia" w:eastAsiaTheme="minorEastAsia"/>
          <w:b/>
          <w:sz w:val="21"/>
          <w:szCs w:val="21"/>
        </w:rPr>
        <w:t>.转租和归还</w:t>
      </w:r>
    </w:p>
    <w:p w14:paraId="743626AB">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7</w:t>
      </w:r>
      <w:r>
        <w:rPr>
          <w:rFonts w:cs="Tahoma" w:asciiTheme="minorEastAsia" w:hAnsiTheme="minorEastAsia" w:eastAsiaTheme="minorEastAsia"/>
          <w:sz w:val="21"/>
          <w:szCs w:val="21"/>
        </w:rPr>
        <w:t>.1乙方在租赁期间，不得转租。如果擅自全部或部分转租，则视为乙方违约，甲方不再退还已缴纳的租金、物业管理费和保证金，并有权</w:t>
      </w:r>
      <w:r>
        <w:fldChar w:fldCharType="begin"/>
      </w:r>
      <w:r>
        <w:instrText xml:space="preserve"> HYPERLINK "https://www.66law.cn/laws/122846.aspx" \t "_blank" \o "解除合同" </w:instrText>
      </w:r>
      <w:r>
        <w:fldChar w:fldCharType="separate"/>
      </w:r>
      <w:r>
        <w:rPr>
          <w:rStyle w:val="9"/>
          <w:rFonts w:cs="Tahoma" w:asciiTheme="minorEastAsia" w:hAnsiTheme="minorEastAsia" w:eastAsiaTheme="minorEastAsia"/>
          <w:color w:val="auto"/>
          <w:sz w:val="21"/>
          <w:szCs w:val="21"/>
          <w:u w:val="none"/>
        </w:rPr>
        <w:t>解除合同</w:t>
      </w:r>
      <w:r>
        <w:rPr>
          <w:rStyle w:val="9"/>
          <w:rFonts w:cs="Tahoma" w:asciiTheme="minorEastAsia" w:hAnsiTheme="minorEastAsia" w:eastAsiaTheme="minorEastAsia"/>
          <w:color w:val="auto"/>
          <w:sz w:val="21"/>
          <w:szCs w:val="21"/>
          <w:u w:val="none"/>
        </w:rPr>
        <w:fldChar w:fldCharType="end"/>
      </w:r>
      <w:r>
        <w:rPr>
          <w:rFonts w:cs="Tahoma" w:asciiTheme="minorEastAsia" w:hAnsiTheme="minorEastAsia" w:eastAsiaTheme="minorEastAsia"/>
          <w:sz w:val="21"/>
          <w:szCs w:val="21"/>
        </w:rPr>
        <w:t>及要求乙方承担违约赔偿责任。</w:t>
      </w:r>
    </w:p>
    <w:p w14:paraId="19E4A834">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7</w:t>
      </w:r>
      <w:r>
        <w:rPr>
          <w:rFonts w:cs="Tahoma" w:asciiTheme="minorEastAsia" w:hAnsiTheme="minorEastAsia" w:eastAsiaTheme="minorEastAsia"/>
          <w:sz w:val="21"/>
          <w:szCs w:val="21"/>
        </w:rPr>
        <w:t>.2乙方应于租赁期满或合同提前终止后</w:t>
      </w:r>
      <w:r>
        <w:rPr>
          <w:rFonts w:hint="eastAsia" w:asciiTheme="minorEastAsia" w:hAnsiTheme="minorEastAsia" w:eastAsiaTheme="minorEastAsia"/>
          <w:sz w:val="21"/>
          <w:szCs w:val="21"/>
          <w:u w:val="single"/>
          <w:lang w:val="en-US" w:eastAsia="zh-CN"/>
        </w:rPr>
        <w:t>3</w:t>
      </w:r>
      <w:r>
        <w:rPr>
          <w:rFonts w:cs="Tahoma" w:asciiTheme="minorEastAsia" w:hAnsiTheme="minorEastAsia" w:eastAsiaTheme="minorEastAsia"/>
          <w:sz w:val="21"/>
          <w:szCs w:val="21"/>
        </w:rPr>
        <w:t>日内按附件将租赁房屋</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甲方提供的设备设施</w:t>
      </w:r>
      <w:r>
        <w:rPr>
          <w:rFonts w:hint="eastAsia" w:cs="Tahoma" w:asciiTheme="minorEastAsia" w:hAnsiTheme="minorEastAsia" w:eastAsiaTheme="minorEastAsia"/>
          <w:sz w:val="21"/>
          <w:szCs w:val="21"/>
        </w:rPr>
        <w:t>及乙方装修房屋所增设的装饰和嵌装附属设施等一切附合物</w:t>
      </w:r>
      <w:r>
        <w:rPr>
          <w:rFonts w:cs="Tahoma" w:asciiTheme="minorEastAsia" w:hAnsiTheme="minorEastAsia" w:eastAsiaTheme="minorEastAsia"/>
          <w:sz w:val="21"/>
          <w:szCs w:val="21"/>
        </w:rPr>
        <w:t>以良好、适租的状态交还甲方。乙方未按照约定交还的，甲方有权采取必要措施予以收回，由此造成的费用或损失由乙方承担。乙方有权</w:t>
      </w:r>
      <w:r>
        <w:rPr>
          <w:rFonts w:hint="eastAsia" w:cs="Tahoma" w:asciiTheme="minorEastAsia" w:hAnsiTheme="minorEastAsia" w:eastAsiaTheme="minorEastAsia"/>
          <w:sz w:val="21"/>
          <w:szCs w:val="21"/>
        </w:rPr>
        <w:t>搬走未形成附合的装修物和设施（不使用工具拆卸可移动的），</w:t>
      </w:r>
      <w:r>
        <w:rPr>
          <w:rFonts w:cs="Tahoma" w:asciiTheme="minorEastAsia" w:hAnsiTheme="minorEastAsia" w:eastAsiaTheme="minorEastAsia"/>
          <w:sz w:val="21"/>
          <w:szCs w:val="21"/>
        </w:rPr>
        <w:t>但乙方不得故意损害或拆除租赁房屋本身之结构体</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甲方提供的设备设施</w:t>
      </w:r>
      <w:r>
        <w:rPr>
          <w:rFonts w:hint="eastAsia" w:cs="Tahoma" w:asciiTheme="minorEastAsia" w:hAnsiTheme="minorEastAsia" w:eastAsiaTheme="minorEastAsia"/>
          <w:sz w:val="21"/>
          <w:szCs w:val="21"/>
        </w:rPr>
        <w:t>及乙方装修房屋增设的装饰和嵌装附属设施等一切附合物</w:t>
      </w:r>
      <w:r>
        <w:rPr>
          <w:rFonts w:cs="Tahoma" w:asciiTheme="minorEastAsia" w:hAnsiTheme="minorEastAsia" w:eastAsiaTheme="minorEastAsia"/>
          <w:sz w:val="21"/>
          <w:szCs w:val="21"/>
        </w:rPr>
        <w:t>，乙方在租赁期满或合同提前终止后</w:t>
      </w:r>
      <w:r>
        <w:rPr>
          <w:rFonts w:hint="eastAsia" w:asciiTheme="minorEastAsia" w:hAnsiTheme="minorEastAsia" w:eastAsiaTheme="minorEastAsia"/>
          <w:sz w:val="21"/>
          <w:szCs w:val="21"/>
          <w:u w:val="single"/>
          <w:lang w:val="en-US" w:eastAsia="zh-CN"/>
        </w:rPr>
        <w:t>3</w:t>
      </w:r>
      <w:r>
        <w:rPr>
          <w:rFonts w:cs="Tahoma" w:asciiTheme="minorEastAsia" w:hAnsiTheme="minorEastAsia" w:eastAsiaTheme="minorEastAsia"/>
          <w:sz w:val="21"/>
          <w:szCs w:val="21"/>
        </w:rPr>
        <w:t>日内未</w:t>
      </w:r>
      <w:r>
        <w:rPr>
          <w:rFonts w:hint="eastAsia" w:cs="Tahoma" w:asciiTheme="minorEastAsia" w:hAnsiTheme="minorEastAsia" w:eastAsiaTheme="minorEastAsia"/>
          <w:sz w:val="21"/>
          <w:szCs w:val="21"/>
        </w:rPr>
        <w:t>搬走未形成附合的装修物和设施</w:t>
      </w:r>
      <w:r>
        <w:rPr>
          <w:rFonts w:cs="Tahoma" w:asciiTheme="minorEastAsia" w:hAnsiTheme="minorEastAsia" w:eastAsiaTheme="minorEastAsia"/>
          <w:sz w:val="21"/>
          <w:szCs w:val="21"/>
        </w:rPr>
        <w:t>，视为乙方放弃遗留物之所有权，悉归甲方所有任其处理。</w:t>
      </w:r>
    </w:p>
    <w:p w14:paraId="367F8C92">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7</w:t>
      </w:r>
      <w:r>
        <w:rPr>
          <w:rFonts w:cs="Tahoma" w:asciiTheme="minorEastAsia" w:hAnsiTheme="minorEastAsia" w:eastAsiaTheme="minorEastAsia"/>
          <w:sz w:val="21"/>
          <w:szCs w:val="21"/>
        </w:rPr>
        <w:t>.3即使有上述</w:t>
      </w:r>
      <w:r>
        <w:rPr>
          <w:rFonts w:hint="eastAsia" w:cs="Tahoma" w:asciiTheme="minorEastAsia" w:hAnsiTheme="minorEastAsia" w:eastAsiaTheme="minorEastAsia"/>
          <w:sz w:val="21"/>
          <w:szCs w:val="21"/>
        </w:rPr>
        <w:t>7</w:t>
      </w:r>
      <w:r>
        <w:rPr>
          <w:rFonts w:cs="Tahoma" w:asciiTheme="minorEastAsia" w:hAnsiTheme="minorEastAsia" w:eastAsiaTheme="minorEastAsia"/>
          <w:sz w:val="21"/>
          <w:szCs w:val="21"/>
        </w:rPr>
        <w:t>.2条规定，租赁期满或合同提前终止后，对于乙方的</w:t>
      </w:r>
      <w:r>
        <w:rPr>
          <w:rFonts w:hint="eastAsia" w:cs="Tahoma" w:asciiTheme="minorEastAsia" w:hAnsiTheme="minorEastAsia" w:eastAsiaTheme="minorEastAsia"/>
          <w:sz w:val="21"/>
          <w:szCs w:val="21"/>
        </w:rPr>
        <w:t>未形成附合的装修物和设施</w:t>
      </w:r>
      <w:r>
        <w:rPr>
          <w:rFonts w:cs="Tahoma" w:asciiTheme="minorEastAsia" w:hAnsiTheme="minorEastAsia" w:eastAsiaTheme="minorEastAsia"/>
          <w:sz w:val="21"/>
          <w:szCs w:val="21"/>
        </w:rPr>
        <w:t>，甲方仍然有权要求乙方予以</w:t>
      </w:r>
      <w:r>
        <w:rPr>
          <w:rFonts w:hint="eastAsia" w:cs="Tahoma" w:asciiTheme="minorEastAsia" w:hAnsiTheme="minorEastAsia" w:eastAsiaTheme="minorEastAsia"/>
          <w:sz w:val="21"/>
          <w:szCs w:val="21"/>
        </w:rPr>
        <w:t>搬走</w:t>
      </w:r>
      <w:r>
        <w:rPr>
          <w:rFonts w:cs="Tahoma" w:asciiTheme="minorEastAsia" w:hAnsiTheme="minorEastAsia" w:eastAsiaTheme="minorEastAsia"/>
          <w:sz w:val="21"/>
          <w:szCs w:val="21"/>
        </w:rPr>
        <w:t>，以使租赁房屋处于良好、适租状态。对于乙方拒绝</w:t>
      </w:r>
      <w:r>
        <w:rPr>
          <w:rFonts w:hint="eastAsia" w:cs="Tahoma" w:asciiTheme="minorEastAsia" w:hAnsiTheme="minorEastAsia" w:eastAsiaTheme="minorEastAsia"/>
          <w:sz w:val="21"/>
          <w:szCs w:val="21"/>
        </w:rPr>
        <w:t>搬走</w:t>
      </w:r>
      <w:r>
        <w:rPr>
          <w:rFonts w:cs="Tahoma" w:asciiTheme="minorEastAsia" w:hAnsiTheme="minorEastAsia" w:eastAsiaTheme="minorEastAsia"/>
          <w:sz w:val="21"/>
          <w:szCs w:val="21"/>
        </w:rPr>
        <w:t>的，甲方可不经通知乙方代为</w:t>
      </w:r>
      <w:r>
        <w:rPr>
          <w:rFonts w:hint="eastAsia" w:cs="Tahoma" w:asciiTheme="minorEastAsia" w:hAnsiTheme="minorEastAsia" w:eastAsiaTheme="minorEastAsia"/>
          <w:sz w:val="21"/>
          <w:szCs w:val="21"/>
        </w:rPr>
        <w:t>处置</w:t>
      </w:r>
      <w:r>
        <w:rPr>
          <w:rFonts w:cs="Tahoma" w:asciiTheme="minorEastAsia" w:hAnsiTheme="minorEastAsia" w:eastAsiaTheme="minorEastAsia"/>
          <w:sz w:val="21"/>
          <w:szCs w:val="21"/>
        </w:rPr>
        <w:t>，由此发生的相关费用或损失由乙方承担，甲方可从乙方缴纳的保证金中自行扣除。</w:t>
      </w:r>
    </w:p>
    <w:p w14:paraId="16024415">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7</w:t>
      </w:r>
      <w:r>
        <w:rPr>
          <w:rFonts w:cs="Tahoma" w:asciiTheme="minorEastAsia" w:hAnsiTheme="minorEastAsia" w:eastAsiaTheme="minorEastAsia"/>
          <w:sz w:val="21"/>
          <w:szCs w:val="21"/>
        </w:rPr>
        <w:t>.4租赁期满后，</w:t>
      </w:r>
      <w:r>
        <w:rPr>
          <w:rFonts w:hint="eastAsia" w:cs="Tahoma" w:asciiTheme="minorEastAsia" w:hAnsiTheme="minorEastAsia" w:eastAsiaTheme="minorEastAsia"/>
          <w:sz w:val="21"/>
          <w:szCs w:val="21"/>
        </w:rPr>
        <w:t>甲方有权收回租赁房屋，乙方应按约定归还。</w:t>
      </w:r>
      <w:r>
        <w:rPr>
          <w:rFonts w:cs="Tahoma" w:asciiTheme="minorEastAsia" w:hAnsiTheme="minorEastAsia" w:eastAsiaTheme="minorEastAsia"/>
          <w:sz w:val="21"/>
          <w:szCs w:val="21"/>
        </w:rPr>
        <w:t>甲方如继续出租该租赁房屋，</w:t>
      </w:r>
      <w:r>
        <w:rPr>
          <w:rFonts w:hint="eastAsia" w:cs="Tahoma" w:asciiTheme="minorEastAsia" w:hAnsiTheme="minorEastAsia" w:eastAsiaTheme="minorEastAsia"/>
          <w:sz w:val="21"/>
          <w:szCs w:val="21"/>
        </w:rPr>
        <w:t>乙方如需继续承租的，应最晚于租赁期满前</w:t>
      </w:r>
      <w:bookmarkStart w:id="0" w:name="_GoBack"/>
      <w:r>
        <w:rPr>
          <w:rFonts w:hint="eastAsia" w:cs="Tahoma" w:asciiTheme="minorEastAsia" w:hAnsiTheme="minorEastAsia" w:eastAsiaTheme="minorEastAsia"/>
          <w:sz w:val="21"/>
          <w:szCs w:val="21"/>
          <w:u w:val="single"/>
          <w:lang w:val="en-US" w:eastAsia="zh-CN"/>
        </w:rPr>
        <w:t>1</w:t>
      </w:r>
      <w:bookmarkEnd w:id="0"/>
      <w:r>
        <w:rPr>
          <w:rFonts w:hint="eastAsia" w:cs="Tahoma" w:asciiTheme="minorEastAsia" w:hAnsiTheme="minorEastAsia" w:eastAsiaTheme="minorEastAsia"/>
          <w:sz w:val="21"/>
          <w:szCs w:val="21"/>
        </w:rPr>
        <w:t>个月向甲方提出书面请求，重新办理租赁意愿手续，在同等条件下，乙方享有优先承租权；逾期未向甲方进行申请登记的，视为其自动放弃优先承租权。</w:t>
      </w:r>
      <w:r>
        <w:rPr>
          <w:rFonts w:cs="Tahoma" w:asciiTheme="minorEastAsia" w:hAnsiTheme="minorEastAsia" w:eastAsiaTheme="minorEastAsia"/>
          <w:sz w:val="21"/>
          <w:szCs w:val="21"/>
        </w:rPr>
        <w:t>如期满后不再出租，乙方应按本合同约定的日期搬迁腾空，否则由此造成一切费用及损失，均由乙方承担。</w:t>
      </w:r>
    </w:p>
    <w:p w14:paraId="0124D77D">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8</w:t>
      </w:r>
      <w:r>
        <w:rPr>
          <w:rFonts w:cs="Tahoma" w:asciiTheme="minorEastAsia" w:hAnsiTheme="minorEastAsia" w:eastAsiaTheme="minorEastAsia"/>
          <w:b/>
          <w:sz w:val="21"/>
          <w:szCs w:val="21"/>
        </w:rPr>
        <w:t>.甲方保证及责任</w:t>
      </w:r>
    </w:p>
    <w:p w14:paraId="76F5A825">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8</w:t>
      </w:r>
      <w:r>
        <w:rPr>
          <w:rFonts w:cs="Tahoma" w:asciiTheme="minorEastAsia" w:hAnsiTheme="minorEastAsia" w:eastAsiaTheme="minorEastAsia"/>
          <w:sz w:val="21"/>
          <w:szCs w:val="21"/>
        </w:rPr>
        <w:t>.1保证拥有完全的资格和权利将租赁房屋按本合同之约定租赁给乙方。</w:t>
      </w:r>
    </w:p>
    <w:p w14:paraId="13049E30">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8</w:t>
      </w:r>
      <w:r>
        <w:rPr>
          <w:rFonts w:cs="Tahoma" w:asciiTheme="minorEastAsia" w:hAnsiTheme="minorEastAsia" w:eastAsiaTheme="minorEastAsia"/>
          <w:sz w:val="21"/>
          <w:szCs w:val="21"/>
        </w:rPr>
        <w:t>.2甲方应对</w:t>
      </w:r>
      <w:r>
        <w:rPr>
          <w:rFonts w:hint="eastAsia" w:cs="Tahoma" w:asciiTheme="minorEastAsia" w:hAnsiTheme="minorEastAsia" w:eastAsiaTheme="minorEastAsia"/>
          <w:sz w:val="21"/>
          <w:szCs w:val="21"/>
        </w:rPr>
        <w:t>乙方</w:t>
      </w:r>
      <w:r>
        <w:rPr>
          <w:rFonts w:cs="Tahoma" w:asciiTheme="minorEastAsia" w:hAnsiTheme="minorEastAsia" w:eastAsiaTheme="minorEastAsia"/>
          <w:sz w:val="21"/>
          <w:szCs w:val="21"/>
        </w:rPr>
        <w:t>租赁房屋</w:t>
      </w:r>
      <w:r>
        <w:rPr>
          <w:rFonts w:hint="eastAsia" w:cs="Tahoma" w:asciiTheme="minorEastAsia" w:hAnsiTheme="minorEastAsia" w:eastAsiaTheme="minorEastAsia"/>
          <w:sz w:val="21"/>
          <w:szCs w:val="21"/>
        </w:rPr>
        <w:t>进行合法经营活动</w:t>
      </w:r>
      <w:r>
        <w:rPr>
          <w:rFonts w:cs="Tahoma" w:asciiTheme="minorEastAsia" w:hAnsiTheme="minorEastAsia" w:eastAsiaTheme="minorEastAsia"/>
          <w:sz w:val="21"/>
          <w:szCs w:val="21"/>
        </w:rPr>
        <w:t>予</w:t>
      </w:r>
      <w:r>
        <w:rPr>
          <w:rFonts w:hint="eastAsia" w:cs="Tahoma" w:asciiTheme="minorEastAsia" w:hAnsiTheme="minorEastAsia" w:eastAsiaTheme="minorEastAsia"/>
          <w:sz w:val="21"/>
          <w:szCs w:val="21"/>
        </w:rPr>
        <w:t>以</w:t>
      </w:r>
      <w:r>
        <w:rPr>
          <w:rFonts w:cs="Tahoma" w:asciiTheme="minorEastAsia" w:hAnsiTheme="minorEastAsia" w:eastAsiaTheme="minorEastAsia"/>
          <w:sz w:val="21"/>
          <w:szCs w:val="21"/>
        </w:rPr>
        <w:t>协助配合并提供相应的便利。</w:t>
      </w:r>
    </w:p>
    <w:p w14:paraId="480A0D81">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9</w:t>
      </w:r>
      <w:r>
        <w:rPr>
          <w:rFonts w:cs="Tahoma" w:asciiTheme="minorEastAsia" w:hAnsiTheme="minorEastAsia" w:eastAsiaTheme="minorEastAsia"/>
          <w:b/>
          <w:sz w:val="21"/>
          <w:szCs w:val="21"/>
        </w:rPr>
        <w:t>.乙方保证及责任</w:t>
      </w:r>
    </w:p>
    <w:p w14:paraId="554A1CB9">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w:t>
      </w:r>
      <w:r>
        <w:rPr>
          <w:rFonts w:cs="Tahoma" w:asciiTheme="minorEastAsia" w:hAnsiTheme="minorEastAsia" w:eastAsiaTheme="minorEastAsia"/>
          <w:sz w:val="21"/>
          <w:szCs w:val="21"/>
        </w:rPr>
        <w:t>.1乙方不得将租赁房屋用于本合同约定外的其他用途，乙方保证其在租赁房屋内的一切商业活动符合一切法律、法规的规定</w:t>
      </w:r>
      <w:r>
        <w:rPr>
          <w:rFonts w:hint="eastAsia" w:cs="Tahoma" w:asciiTheme="minorEastAsia" w:hAnsiTheme="minorEastAsia" w:eastAsiaTheme="minorEastAsia"/>
          <w:sz w:val="21"/>
          <w:szCs w:val="21"/>
        </w:rPr>
        <w:t>，否则后果由乙方自负，且甲方有权终止合同</w:t>
      </w:r>
    </w:p>
    <w:p w14:paraId="58777347">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w:t>
      </w:r>
      <w:r>
        <w:rPr>
          <w:rFonts w:cs="Tahoma" w:asciiTheme="minorEastAsia" w:hAnsiTheme="minorEastAsia" w:eastAsiaTheme="minorEastAsia"/>
          <w:sz w:val="21"/>
          <w:szCs w:val="21"/>
        </w:rPr>
        <w:t>.2乙方应按合同约定支付租金及其他根据合同应向甲方支付的费用。</w:t>
      </w:r>
    </w:p>
    <w:p w14:paraId="1626C191">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w:t>
      </w:r>
      <w:r>
        <w:rPr>
          <w:rFonts w:cs="Tahoma" w:asciiTheme="minorEastAsia" w:hAnsiTheme="minorEastAsia" w:eastAsiaTheme="minorEastAsia"/>
          <w:sz w:val="21"/>
          <w:szCs w:val="21"/>
        </w:rPr>
        <w:t>.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14:paraId="4D07ED8C">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w:t>
      </w:r>
      <w:r>
        <w:rPr>
          <w:rFonts w:cs="Tahoma" w:asciiTheme="minorEastAsia" w:hAnsiTheme="minorEastAsia" w:eastAsiaTheme="minorEastAsia"/>
          <w:sz w:val="21"/>
          <w:szCs w:val="21"/>
        </w:rPr>
        <w:t>.4由于乙方施工或使用对租赁房屋及设备设施造成损坏，或由于乙方或乙方雇员、客户行为失职或疏忽，而使甲方人员或财产受到直接或间接的损失时，乙方应对甲方负有完全的责任并赔偿甲方遭受的全部损失。</w:t>
      </w:r>
    </w:p>
    <w:p w14:paraId="3485DADD">
      <w:pPr>
        <w:pStyle w:val="5"/>
        <w:spacing w:beforeLines="50" w:beforeAutospacing="0" w:after="0" w:afterAutospacing="0"/>
        <w:ind w:firstLine="480"/>
        <w:rPr>
          <w:rFonts w:hint="eastAsia" w:cs="Tahoma" w:asciiTheme="minorEastAsia" w:hAnsiTheme="minorEastAsia" w:eastAsiaTheme="minorEastAsia"/>
          <w:sz w:val="21"/>
          <w:szCs w:val="21"/>
        </w:rPr>
      </w:pPr>
      <w:r>
        <w:rPr>
          <w:rFonts w:hint="eastAsia" w:cs="Tahoma" w:asciiTheme="minorEastAsia" w:hAnsiTheme="minorEastAsia" w:eastAsiaTheme="minorEastAsia"/>
          <w:sz w:val="21"/>
          <w:szCs w:val="21"/>
        </w:rPr>
        <w:t>9</w:t>
      </w:r>
      <w:r>
        <w:rPr>
          <w:rFonts w:cs="Tahoma" w:asciiTheme="minorEastAsia" w:hAnsiTheme="minorEastAsia" w:eastAsiaTheme="minorEastAsia"/>
          <w:sz w:val="21"/>
          <w:szCs w:val="21"/>
        </w:rPr>
        <w:t>.</w:t>
      </w:r>
      <w:r>
        <w:rPr>
          <w:rFonts w:hint="eastAsia" w:cs="Tahoma" w:asciiTheme="minorEastAsia" w:hAnsiTheme="minorEastAsia" w:eastAsiaTheme="minorEastAsia"/>
          <w:sz w:val="21"/>
          <w:szCs w:val="21"/>
        </w:rPr>
        <w:t>5</w:t>
      </w:r>
      <w:r>
        <w:rPr>
          <w:rFonts w:cs="Tahoma" w:asciiTheme="minorEastAsia" w:hAnsiTheme="minorEastAsia" w:eastAsiaTheme="minorEastAsia"/>
          <w:sz w:val="21"/>
          <w:szCs w:val="21"/>
        </w:rPr>
        <w:t>如乙方在经营过程中发生的任何对第三方的包括但不限于侵权责任、违约责任，由乙方自行承担;如甲方被</w:t>
      </w:r>
      <w:r>
        <w:rPr>
          <w:rFonts w:hint="eastAsia" w:cs="Tahoma" w:asciiTheme="minorEastAsia" w:hAnsiTheme="minorEastAsia" w:eastAsiaTheme="minorEastAsia"/>
          <w:sz w:val="21"/>
          <w:szCs w:val="21"/>
        </w:rPr>
        <w:t>依法</w:t>
      </w:r>
      <w:r>
        <w:rPr>
          <w:rFonts w:cs="Tahoma" w:asciiTheme="minorEastAsia" w:hAnsiTheme="minorEastAsia" w:eastAsiaTheme="minorEastAsia"/>
          <w:sz w:val="21"/>
          <w:szCs w:val="21"/>
        </w:rPr>
        <w:t>要求承担相关责任，甲方在赔偿后有权向乙方追偿。</w:t>
      </w:r>
    </w:p>
    <w:p w14:paraId="24C4151C">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9.6在租赁期间内，乙方是该房屋的实际管理人和使用人，该房屋内发生的所有安全事故都由乙方承担，与甲方无关，包括但不限于高空抛物、水电、燃气使用不当等，在房屋内摔倒滑倒，给乙方及同住人造成的人身伤害或财产损害，甲方不承担任何责任；</w:t>
      </w:r>
    </w:p>
    <w:p w14:paraId="164BAF60">
      <w:pPr>
        <w:pStyle w:val="5"/>
        <w:spacing w:beforeLines="50" w:beforeAutospacing="0" w:after="0" w:afterAutospacing="0"/>
        <w:ind w:firstLine="480"/>
        <w:rPr>
          <w:rFonts w:hint="eastAsia" w:cs="Tahoma" w:asciiTheme="minorEastAsia" w:hAnsiTheme="minorEastAsia" w:eastAsiaTheme="minorEastAsia"/>
          <w:sz w:val="21"/>
          <w:szCs w:val="21"/>
        </w:rPr>
      </w:pPr>
      <w:r>
        <w:rPr>
          <w:rFonts w:hint="eastAsia" w:cs="Tahoma" w:asciiTheme="minorEastAsia" w:hAnsiTheme="minorEastAsia" w:eastAsiaTheme="minorEastAsia"/>
          <w:sz w:val="21"/>
          <w:szCs w:val="21"/>
        </w:rPr>
        <w:t>9.7租赁期间，乙方应自觉遵纪守法，执行有关部门规定并承担全部责任，服从甲方监督检查。乙方必须注意防火、防盗、防止煤气中毒，注意用电、用燃气安全/门前三包、综合治理等工作，严禁在房屋内给电动车充电。若乙方因上述事项使用不当引发任何安全事故及连带责任，由乙方自行承担；如房屋有损坏，乙方需按价赔付相关损失给甲方。</w:t>
      </w:r>
    </w:p>
    <w:p w14:paraId="30B22C0A">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9.8租赁期间乙方作为安全消防第一责任人，必须遵守和履行与甲方签订的《安全生产工作责任状》，做好承租场所的安全防火、防盗工作，配备足量消防器材，保持经营场所的文明、整洁、卫生，并接受甲方安全工作检查监督。乙方存在违反安全消防责任规定经甲方督促纠正无效的，甲方有权终止合同收回出租房屋，造成安全事故的，乙方应负全部赔偿责任。</w:t>
      </w:r>
    </w:p>
    <w:p w14:paraId="21C0B5B8">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10</w:t>
      </w:r>
      <w:r>
        <w:rPr>
          <w:rFonts w:cs="Tahoma" w:asciiTheme="minorEastAsia" w:hAnsiTheme="minorEastAsia" w:eastAsiaTheme="minorEastAsia"/>
          <w:b/>
          <w:sz w:val="21"/>
          <w:szCs w:val="21"/>
        </w:rPr>
        <w:t>.合同的</w:t>
      </w:r>
      <w:r>
        <w:rPr>
          <w:rFonts w:hint="eastAsia" w:cs="Tahoma" w:asciiTheme="minorEastAsia" w:hAnsiTheme="minorEastAsia" w:eastAsiaTheme="minorEastAsia"/>
          <w:b/>
          <w:sz w:val="21"/>
          <w:szCs w:val="21"/>
        </w:rPr>
        <w:t>变更、</w:t>
      </w:r>
      <w:r>
        <w:rPr>
          <w:rFonts w:cs="Tahoma" w:asciiTheme="minorEastAsia" w:hAnsiTheme="minorEastAsia" w:eastAsiaTheme="minorEastAsia"/>
          <w:b/>
          <w:sz w:val="21"/>
          <w:szCs w:val="21"/>
        </w:rPr>
        <w:t>解除</w:t>
      </w:r>
      <w:r>
        <w:rPr>
          <w:rFonts w:hint="eastAsia" w:cs="Tahoma" w:asciiTheme="minorEastAsia" w:hAnsiTheme="minorEastAsia" w:eastAsiaTheme="minorEastAsia"/>
          <w:b/>
          <w:sz w:val="21"/>
          <w:szCs w:val="21"/>
        </w:rPr>
        <w:t>与终止</w:t>
      </w:r>
    </w:p>
    <w:p w14:paraId="3660A4A1">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.1在本合同有效期内，若甲乙双方协商一致，可提前解除本合同。</w:t>
      </w:r>
    </w:p>
    <w:p w14:paraId="564B7D8A">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2若发生不可抗力事件，致使租赁房屋不能正常使用，则甲方应尽快修复或重建。在租赁房屋修复期间，乙方免交租金及物业管理费，待租赁房屋恢复使用后继续计算租金和物业管理费用，合同有效期也相应向后顺延。</w:t>
      </w:r>
    </w:p>
    <w:p w14:paraId="633019C9">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.3若</w:t>
      </w:r>
      <w:r>
        <w:rPr>
          <w:rFonts w:hint="eastAsia" w:cs="Tahoma" w:asciiTheme="minorEastAsia" w:hAnsiTheme="minorEastAsia" w:eastAsiaTheme="minorEastAsia"/>
          <w:sz w:val="21"/>
          <w:szCs w:val="21"/>
        </w:rPr>
        <w:t>发生因城市建设规划或城市更新改造需要拆迁或土地收储等事件，或</w:t>
      </w:r>
      <w:r>
        <w:rPr>
          <w:rFonts w:cs="Tahoma" w:asciiTheme="minorEastAsia" w:hAnsiTheme="minorEastAsia" w:eastAsiaTheme="minorEastAsia"/>
          <w:sz w:val="21"/>
          <w:szCs w:val="21"/>
        </w:rPr>
        <w:t>发生</w:t>
      </w:r>
      <w:r>
        <w:rPr>
          <w:rFonts w:hint="eastAsia" w:cs="Tahoma" w:asciiTheme="minorEastAsia" w:hAnsiTheme="minorEastAsia" w:eastAsiaTheme="minorEastAsia"/>
          <w:sz w:val="21"/>
          <w:szCs w:val="21"/>
        </w:rPr>
        <w:t>因法律、法规、政策调整及不可抗力事件，或因甲方企业改制、重组，致使租赁合同不能继续履行</w:t>
      </w:r>
      <w:r>
        <w:rPr>
          <w:rFonts w:cs="Tahoma" w:asciiTheme="minorEastAsia" w:hAnsiTheme="minorEastAsia" w:eastAsiaTheme="minorEastAsia"/>
          <w:sz w:val="21"/>
          <w:szCs w:val="21"/>
        </w:rPr>
        <w:t>，则甲方应自收到相关通知后及时告知乙方</w:t>
      </w:r>
      <w:r>
        <w:rPr>
          <w:rFonts w:hint="eastAsia" w:cs="Tahoma" w:asciiTheme="minorEastAsia" w:hAnsiTheme="minorEastAsia" w:eastAsiaTheme="minorEastAsia"/>
          <w:sz w:val="21"/>
          <w:szCs w:val="21"/>
        </w:rPr>
        <w:t>，乙方</w:t>
      </w:r>
      <w:r>
        <w:rPr>
          <w:rFonts w:cs="Tahoma" w:asciiTheme="minorEastAsia" w:hAnsiTheme="minorEastAsia" w:eastAsiaTheme="minorEastAsia"/>
          <w:sz w:val="21"/>
          <w:szCs w:val="21"/>
        </w:rPr>
        <w:t>应按通知时限</w:t>
      </w:r>
      <w:r>
        <w:rPr>
          <w:rFonts w:hint="eastAsia" w:cs="Tahoma" w:asciiTheme="minorEastAsia" w:hAnsiTheme="minorEastAsia" w:eastAsiaTheme="minorEastAsia"/>
          <w:sz w:val="21"/>
          <w:szCs w:val="21"/>
        </w:rPr>
        <w:t>将</w:t>
      </w:r>
      <w:r>
        <w:rPr>
          <w:rFonts w:cs="Tahoma" w:asciiTheme="minorEastAsia" w:hAnsiTheme="minorEastAsia" w:eastAsiaTheme="minorEastAsia"/>
          <w:sz w:val="21"/>
          <w:szCs w:val="21"/>
        </w:rPr>
        <w:t>租赁房屋腾空</w:t>
      </w:r>
      <w:r>
        <w:rPr>
          <w:rFonts w:hint="eastAsia" w:cs="Tahoma" w:asciiTheme="minorEastAsia" w:hAnsiTheme="minorEastAsia" w:eastAsiaTheme="minorEastAsia"/>
          <w:sz w:val="21"/>
          <w:szCs w:val="21"/>
        </w:rPr>
        <w:t>交还</w:t>
      </w:r>
      <w:r>
        <w:rPr>
          <w:rFonts w:cs="Tahoma" w:asciiTheme="minorEastAsia" w:hAnsiTheme="minorEastAsia" w:eastAsiaTheme="minorEastAsia"/>
          <w:sz w:val="21"/>
          <w:szCs w:val="21"/>
        </w:rPr>
        <w:t>甲方</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双方应按实际租用天数，即时结清租金及其他各项费用，且甲方不承担乙方任何损失</w:t>
      </w:r>
      <w:r>
        <w:rPr>
          <w:rFonts w:hint="eastAsia" w:cs="Tahoma" w:asciiTheme="minorEastAsia" w:hAnsiTheme="minorEastAsia" w:eastAsiaTheme="minorEastAsia"/>
          <w:sz w:val="21"/>
          <w:szCs w:val="21"/>
        </w:rPr>
        <w:t>和</w:t>
      </w:r>
      <w:r>
        <w:rPr>
          <w:rFonts w:cs="Tahoma" w:asciiTheme="minorEastAsia" w:hAnsiTheme="minorEastAsia" w:eastAsiaTheme="minorEastAsia"/>
          <w:sz w:val="21"/>
          <w:szCs w:val="21"/>
        </w:rPr>
        <w:t>补偿</w:t>
      </w:r>
      <w:r>
        <w:rPr>
          <w:rFonts w:hint="eastAsia" w:cs="Tahoma" w:asciiTheme="minorEastAsia" w:hAnsiTheme="minorEastAsia" w:eastAsiaTheme="minorEastAsia"/>
          <w:sz w:val="21"/>
          <w:szCs w:val="21"/>
        </w:rPr>
        <w:t>（包括</w:t>
      </w:r>
      <w:r>
        <w:rPr>
          <w:rFonts w:cs="Tahoma" w:asciiTheme="minorEastAsia" w:hAnsiTheme="minorEastAsia" w:eastAsiaTheme="minorEastAsia"/>
          <w:sz w:val="21"/>
          <w:szCs w:val="21"/>
        </w:rPr>
        <w:t>但不限于</w:t>
      </w:r>
      <w:r>
        <w:rPr>
          <w:rFonts w:hint="eastAsia" w:cs="Tahoma" w:asciiTheme="minorEastAsia" w:hAnsiTheme="minorEastAsia" w:eastAsiaTheme="minorEastAsia"/>
          <w:sz w:val="21"/>
          <w:szCs w:val="21"/>
        </w:rPr>
        <w:t>征收补偿款、搬迁补助费、临时安置补偿、停产停业损失、拆迁奖励等均归甲方所有）</w:t>
      </w:r>
      <w:r>
        <w:rPr>
          <w:rFonts w:cs="Tahoma" w:asciiTheme="minorEastAsia" w:hAnsiTheme="minorEastAsia" w:eastAsiaTheme="minorEastAsia"/>
          <w:sz w:val="21"/>
          <w:szCs w:val="21"/>
        </w:rPr>
        <w:t>。</w:t>
      </w:r>
    </w:p>
    <w:p w14:paraId="064B3CCA">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.4有下列情形之一，甲方有权选择解除本合同，并要求乙方赔偿其遭受的一切损失：</w:t>
      </w:r>
    </w:p>
    <w:p w14:paraId="4C0CB72A">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.4.1乙方逾期支付租金及其他本合同约定由乙方承担的费用超过</w:t>
      </w:r>
      <w:r>
        <w:rPr>
          <w:rFonts w:hint="eastAsia" w:cs="Tahoma" w:asciiTheme="minorEastAsia" w:hAnsiTheme="minorEastAsia" w:eastAsiaTheme="minorEastAsia"/>
          <w:sz w:val="21"/>
          <w:szCs w:val="21"/>
        </w:rPr>
        <w:t>▁▁</w:t>
      </w:r>
      <w:r>
        <w:rPr>
          <w:rFonts w:cs="Tahoma" w:asciiTheme="minorEastAsia" w:hAnsiTheme="minorEastAsia" w:eastAsiaTheme="minorEastAsia"/>
          <w:sz w:val="21"/>
          <w:szCs w:val="21"/>
        </w:rPr>
        <w:t>个月或</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元时;</w:t>
      </w:r>
    </w:p>
    <w:p w14:paraId="29B30617">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.4.2乙方擅自改变租赁房屋租赁用途的;</w:t>
      </w:r>
    </w:p>
    <w:p w14:paraId="416B618D">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.4.3乙方擅自将租赁房屋全部或部分转租他人的;</w:t>
      </w:r>
    </w:p>
    <w:p w14:paraId="7259B6A2">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.4.4乙方擅自对租赁房屋进行装修、</w:t>
      </w:r>
      <w:r>
        <w:rPr>
          <w:rFonts w:hint="eastAsia" w:cs="Tahoma" w:asciiTheme="minorEastAsia" w:hAnsiTheme="minorEastAsia" w:eastAsiaTheme="minorEastAsia"/>
          <w:sz w:val="21"/>
          <w:szCs w:val="21"/>
        </w:rPr>
        <w:t>搭建、</w:t>
      </w:r>
      <w:r>
        <w:rPr>
          <w:rFonts w:cs="Tahoma" w:asciiTheme="minorEastAsia" w:hAnsiTheme="minorEastAsia" w:eastAsiaTheme="minorEastAsia"/>
          <w:sz w:val="21"/>
          <w:szCs w:val="21"/>
        </w:rPr>
        <w:t>拆改结构的;</w:t>
      </w:r>
    </w:p>
    <w:p w14:paraId="7922917E">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.4.5乙方利用租赁房屋进行非法活动，损害公共利益的</w:t>
      </w:r>
      <w:r>
        <w:rPr>
          <w:rFonts w:hint="eastAsia" w:cs="Tahoma" w:asciiTheme="minorEastAsia" w:hAnsiTheme="minorEastAsia" w:eastAsiaTheme="minorEastAsia"/>
          <w:sz w:val="21"/>
          <w:szCs w:val="21"/>
        </w:rPr>
        <w:t>；</w:t>
      </w:r>
    </w:p>
    <w:p w14:paraId="48532ECB">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.4.</w:t>
      </w:r>
      <w:r>
        <w:rPr>
          <w:rFonts w:hint="eastAsia" w:cs="Tahoma" w:asciiTheme="minorEastAsia" w:hAnsiTheme="minorEastAsia" w:eastAsiaTheme="minorEastAsia"/>
          <w:sz w:val="21"/>
          <w:szCs w:val="21"/>
        </w:rPr>
        <w:t>6乙方故意损坏租赁标的物；</w:t>
      </w:r>
    </w:p>
    <w:p w14:paraId="5734CF1B">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14:paraId="283ADDF2">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w:t>
      </w:r>
      <w:r>
        <w:rPr>
          <w:rFonts w:cs="Tahoma" w:asciiTheme="minorEastAsia" w:hAnsiTheme="minorEastAsia" w:eastAsiaTheme="minorEastAsia"/>
          <w:sz w:val="21"/>
          <w:szCs w:val="21"/>
        </w:rPr>
        <w:t>.5有下列情形之一，乙方有权选择提前解除本合同，并要求甲方赔偿其遭受的一切实际损失：甲方违反其保证、责任或违反本合同的其他约定，在乙方通知的补救期内又未及时补救，致使乙方不能正常对外营业或使乙方的合同权益受到实质的损害。</w:t>
      </w:r>
    </w:p>
    <w:p w14:paraId="23E2FE23">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14:paraId="3BDD0E5C">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10.6承租期内，若乙方确实无法经营，按以下方式处理：</w:t>
      </w:r>
    </w:p>
    <w:p w14:paraId="15672BDF">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10.6.1乙方应提前一个月书面报告要求退租的，并经甲方同意，乙方已缴纳的租金、物业管理费及保证金不予退还，甲方并有权要求乙方赔偿甲方因此遭受的损失;</w:t>
      </w:r>
      <w:r>
        <w:rPr>
          <w:rFonts w:hint="eastAsia" w:asciiTheme="minorEastAsia" w:hAnsiTheme="minorEastAsia" w:eastAsiaTheme="minorEastAsia"/>
          <w:sz w:val="21"/>
          <w:szCs w:val="21"/>
        </w:rPr>
        <w:t xml:space="preserve"> </w:t>
      </w:r>
      <w:r>
        <w:rPr>
          <w:rFonts w:hint="eastAsia" w:cs="Tahoma" w:asciiTheme="minorEastAsia" w:hAnsiTheme="minorEastAsia" w:eastAsiaTheme="minorEastAsia"/>
          <w:sz w:val="21"/>
          <w:szCs w:val="21"/>
        </w:rPr>
        <w:t>乙方按合同约定条款履行</w:t>
      </w:r>
      <w:r>
        <w:rPr>
          <w:rFonts w:cs="Tahoma" w:asciiTheme="minorEastAsia" w:hAnsiTheme="minorEastAsia" w:eastAsiaTheme="minorEastAsia"/>
          <w:sz w:val="21"/>
          <w:szCs w:val="21"/>
        </w:rPr>
        <w:t>合同约定责任</w:t>
      </w:r>
      <w:r>
        <w:rPr>
          <w:rFonts w:hint="eastAsia" w:cs="Tahoma" w:asciiTheme="minorEastAsia" w:hAnsiTheme="minorEastAsia" w:eastAsiaTheme="minorEastAsia"/>
          <w:sz w:val="21"/>
          <w:szCs w:val="21"/>
        </w:rPr>
        <w:t>并及时、完整交回所租赁资产的，可不追究乙方其它违约责任。</w:t>
      </w:r>
    </w:p>
    <w:p w14:paraId="73CEB519">
      <w:pPr>
        <w:pStyle w:val="5"/>
        <w:spacing w:beforeLines="50" w:beforeAutospacing="0" w:after="0" w:afterAutospacing="0"/>
        <w:ind w:firstLine="482"/>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10.6.2如乙方已找到意向承租方，愿意承接原租赁合同的，经甲方同意，将合同承租方变更成新承租方，并按原合同条款重新签订租赁合同，租赁期限从重新签订合同之日至原合同期限届满为止。</w:t>
      </w:r>
    </w:p>
    <w:p w14:paraId="078D6834">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11</w:t>
      </w:r>
      <w:r>
        <w:rPr>
          <w:rFonts w:cs="Tahoma" w:asciiTheme="minorEastAsia" w:hAnsiTheme="minorEastAsia" w:eastAsiaTheme="minorEastAsia"/>
          <w:b/>
          <w:sz w:val="21"/>
          <w:szCs w:val="21"/>
        </w:rPr>
        <w:t>.违约责任</w:t>
      </w:r>
    </w:p>
    <w:p w14:paraId="18DF68E0">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.1甲方未能按时向乙方交付租赁房屋时，每逾期一日，乙方有权向甲方收取每月租金之</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的违约金，但因乙方原因致使迟延交付除外。</w:t>
      </w:r>
    </w:p>
    <w:p w14:paraId="6F5B01DE">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.2乙方拖欠租金及其他本合同约定由乙方承担的费用，应向甲方支付违约金，每逾期一日，甲方有权向乙方收取滞纳租金或费用之</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的违约金。</w:t>
      </w:r>
    </w:p>
    <w:p w14:paraId="448B372E">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.3租赁期限届满或本合同提前终止时，若乙方未能将租赁房屋</w:t>
      </w:r>
      <w:r>
        <w:rPr>
          <w:rFonts w:hint="eastAsia" w:cs="Tahoma" w:asciiTheme="minorEastAsia" w:hAnsiTheme="minorEastAsia" w:eastAsiaTheme="minorEastAsia"/>
          <w:sz w:val="21"/>
          <w:szCs w:val="21"/>
        </w:rPr>
        <w:t>、甲方提供的设备设施及乙方装修房屋增设的装饰和嵌装附属设施等一切附合物</w:t>
      </w:r>
      <w:r>
        <w:rPr>
          <w:rFonts w:cs="Tahoma" w:asciiTheme="minorEastAsia" w:hAnsiTheme="minorEastAsia" w:eastAsiaTheme="minorEastAsia"/>
          <w:sz w:val="21"/>
          <w:szCs w:val="21"/>
        </w:rPr>
        <w:t>交给甲方，乙方除按实际使用天数双倍支付租金及承担本合同约定乙方承担费用外，还应承担</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元违约金，若违约金不足弥补甲方损失的，乙方应另行赔偿。</w:t>
      </w:r>
    </w:p>
    <w:p w14:paraId="19F91E93">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.4租赁期内若乙方擅自退租，乙方应按年租金的</w:t>
      </w:r>
      <w:r>
        <w:rPr>
          <w:rFonts w:hint="eastAsia" w:asciiTheme="minorEastAsia" w:hAnsiTheme="minorEastAsia" w:eastAsiaTheme="minorEastAsia"/>
          <w:sz w:val="21"/>
          <w:szCs w:val="21"/>
        </w:rPr>
        <w:t>▁▁▁</w:t>
      </w:r>
      <w:r>
        <w:rPr>
          <w:rFonts w:cs="Tahoma" w:asciiTheme="minorEastAsia" w:hAnsiTheme="minorEastAsia" w:eastAsiaTheme="minorEastAsia"/>
          <w:sz w:val="21"/>
          <w:szCs w:val="21"/>
        </w:rPr>
        <w:t>向甲方支付违约金，所预付的租金、物业管理费及保证金甲方可不予退还。</w:t>
      </w:r>
    </w:p>
    <w:p w14:paraId="5CFED8DE">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.5除上述各项规定外，本合同任何一方若有违约行为，均应在收到另一方通知后7天内予以更正，本合同另有约定的除外;逾期未能更正，另一方保留索赔的权利。</w:t>
      </w:r>
    </w:p>
    <w:p w14:paraId="01D6C727">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11</w:t>
      </w:r>
      <w:r>
        <w:rPr>
          <w:rFonts w:cs="Tahoma" w:asciiTheme="minorEastAsia" w:hAnsiTheme="minorEastAsia" w:eastAsiaTheme="minorEastAsia"/>
          <w:sz w:val="21"/>
          <w:szCs w:val="21"/>
        </w:rPr>
        <w:t>.6本合同项下违约责任或赔偿责任可以累加适用。</w:t>
      </w:r>
    </w:p>
    <w:p w14:paraId="6569D5A3">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12.</w:t>
      </w:r>
      <w:r>
        <w:rPr>
          <w:rFonts w:cs="Tahoma" w:asciiTheme="minorEastAsia" w:hAnsiTheme="minorEastAsia" w:eastAsiaTheme="minorEastAsia"/>
          <w:b/>
          <w:sz w:val="21"/>
          <w:szCs w:val="21"/>
        </w:rPr>
        <w:t>不可抗力</w:t>
      </w:r>
    </w:p>
    <w:p w14:paraId="370CA6AE">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14:paraId="2C5880A9">
      <w:pPr>
        <w:pStyle w:val="5"/>
        <w:spacing w:beforeLines="50" w:beforeAutospacing="0" w:after="0" w:afterAutospacing="0"/>
        <w:ind w:firstLine="480"/>
        <w:rPr>
          <w:rFonts w:cs="Tahoma" w:asciiTheme="minorEastAsia" w:hAnsiTheme="minorEastAsia" w:eastAsiaTheme="minorEastAsia"/>
          <w:b/>
          <w:sz w:val="21"/>
          <w:szCs w:val="21"/>
        </w:rPr>
      </w:pPr>
      <w:r>
        <w:rPr>
          <w:rFonts w:cs="Tahoma" w:asciiTheme="minorEastAsia" w:hAnsiTheme="minorEastAsia" w:eastAsiaTheme="minorEastAsia"/>
          <w:b/>
          <w:sz w:val="21"/>
          <w:szCs w:val="21"/>
        </w:rPr>
        <w:t>1</w:t>
      </w:r>
      <w:r>
        <w:rPr>
          <w:rFonts w:hint="eastAsia" w:cs="Tahoma" w:asciiTheme="minorEastAsia" w:hAnsiTheme="minorEastAsia" w:eastAsiaTheme="minorEastAsia"/>
          <w:b/>
          <w:sz w:val="21"/>
          <w:szCs w:val="21"/>
        </w:rPr>
        <w:t>3</w:t>
      </w:r>
      <w:r>
        <w:rPr>
          <w:rFonts w:cs="Tahoma" w:asciiTheme="minorEastAsia" w:hAnsiTheme="minorEastAsia" w:eastAsiaTheme="minorEastAsia"/>
          <w:b/>
          <w:sz w:val="21"/>
          <w:szCs w:val="21"/>
        </w:rPr>
        <w:t>.争议解决方式</w:t>
      </w:r>
    </w:p>
    <w:p w14:paraId="7A5E1D75">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本合同在履行过程中发生争议，双方应友好协商解决，若双方仍协商不成的，任何一方均可向租赁房屋所在地的人民法院起诉，以解决争议。</w:t>
      </w:r>
    </w:p>
    <w:p w14:paraId="192F27FF">
      <w:pPr>
        <w:pStyle w:val="5"/>
        <w:spacing w:beforeLines="50" w:beforeAutospacing="0" w:after="0" w:afterAutospacing="0"/>
        <w:ind w:firstLine="480"/>
        <w:rPr>
          <w:rFonts w:cs="Tahoma" w:asciiTheme="minorEastAsia" w:hAnsiTheme="minorEastAsia" w:eastAsiaTheme="minorEastAsia"/>
          <w:b/>
          <w:sz w:val="21"/>
          <w:szCs w:val="21"/>
        </w:rPr>
      </w:pPr>
      <w:r>
        <w:rPr>
          <w:rFonts w:hint="eastAsia" w:cs="Tahoma" w:asciiTheme="minorEastAsia" w:hAnsiTheme="minorEastAsia" w:eastAsiaTheme="minorEastAsia"/>
          <w:b/>
          <w:sz w:val="21"/>
          <w:szCs w:val="21"/>
        </w:rPr>
        <w:t>14</w:t>
      </w:r>
      <w:r>
        <w:rPr>
          <w:rFonts w:cs="Tahoma" w:asciiTheme="minorEastAsia" w:hAnsiTheme="minorEastAsia" w:eastAsiaTheme="minorEastAsia"/>
          <w:b/>
          <w:sz w:val="21"/>
          <w:szCs w:val="21"/>
        </w:rPr>
        <w:t>.其他约定</w:t>
      </w:r>
    </w:p>
    <w:p w14:paraId="627AAC7D">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14</w:t>
      </w:r>
      <w:r>
        <w:rPr>
          <w:rFonts w:cs="Tahoma" w:asciiTheme="minorEastAsia" w:hAnsiTheme="minorEastAsia" w:eastAsiaTheme="minorEastAsia"/>
          <w:sz w:val="21"/>
          <w:szCs w:val="21"/>
        </w:rPr>
        <w:t>.1本合同附件均为本合同组成部分，与本合同具有同等法律效力。</w:t>
      </w:r>
    </w:p>
    <w:p w14:paraId="2E293ED0">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14</w:t>
      </w:r>
      <w:r>
        <w:rPr>
          <w:rFonts w:cs="Tahoma" w:asciiTheme="minorEastAsia" w:hAnsiTheme="minorEastAsia" w:eastAsiaTheme="minorEastAsia"/>
          <w:sz w:val="21"/>
          <w:szCs w:val="21"/>
        </w:rPr>
        <w:t>.2本合同自双方法定代表人或授权代表盖章或签字，并经双方加盖公司印章后生效。如该租赁行为需经双方主管部门审批，该合同应在通过审批程序后生效。</w:t>
      </w:r>
    </w:p>
    <w:p w14:paraId="54140E8B">
      <w:pPr>
        <w:pStyle w:val="5"/>
        <w:spacing w:beforeLines="50" w:beforeAutospacing="0" w:after="0" w:afterAutospacing="0"/>
        <w:ind w:firstLine="480"/>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14</w:t>
      </w:r>
      <w:r>
        <w:rPr>
          <w:rFonts w:cs="Tahoma" w:asciiTheme="minorEastAsia" w:hAnsiTheme="minorEastAsia" w:eastAsiaTheme="minorEastAsia"/>
          <w:sz w:val="21"/>
          <w:szCs w:val="21"/>
        </w:rPr>
        <w:t>.3本合同正本一式肆份，甲、乙双方各执贰份。</w:t>
      </w:r>
    </w:p>
    <w:p w14:paraId="3EA6CB78">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甲方：</w:t>
      </w:r>
      <w:r>
        <w:rPr>
          <w:rFonts w:hint="eastAsia" w:cs="Tahoma" w:asciiTheme="minorEastAsia" w:hAnsiTheme="minorEastAsia" w:eastAsiaTheme="minorEastAsia"/>
          <w:sz w:val="21"/>
          <w:szCs w:val="21"/>
        </w:rPr>
        <w:t xml:space="preserve">                                       </w:t>
      </w:r>
      <w:r>
        <w:rPr>
          <w:rFonts w:cs="Tahoma" w:asciiTheme="minorEastAsia" w:hAnsiTheme="minorEastAsia" w:eastAsiaTheme="minorEastAsia"/>
          <w:sz w:val="21"/>
          <w:szCs w:val="21"/>
        </w:rPr>
        <w:t>乙方：</w:t>
      </w:r>
    </w:p>
    <w:p w14:paraId="38138657">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授权代表：</w:t>
      </w:r>
      <w:r>
        <w:rPr>
          <w:rFonts w:hint="eastAsia" w:cs="Tahoma" w:asciiTheme="minorEastAsia" w:hAnsiTheme="minorEastAsia" w:eastAsiaTheme="minorEastAsia"/>
          <w:sz w:val="21"/>
          <w:szCs w:val="21"/>
        </w:rPr>
        <w:t xml:space="preserve">                                   </w:t>
      </w:r>
      <w:r>
        <w:rPr>
          <w:rFonts w:cs="Tahoma" w:asciiTheme="minorEastAsia" w:hAnsiTheme="minorEastAsia" w:eastAsiaTheme="minorEastAsia"/>
          <w:sz w:val="21"/>
          <w:szCs w:val="21"/>
        </w:rPr>
        <w:t>授权代表：</w:t>
      </w:r>
    </w:p>
    <w:p w14:paraId="2560A03B">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签署：</w:t>
      </w:r>
      <w:r>
        <w:rPr>
          <w:rFonts w:hint="eastAsia" w:cs="Tahoma" w:asciiTheme="minorEastAsia" w:hAnsiTheme="minorEastAsia" w:eastAsiaTheme="minorEastAsia"/>
          <w:sz w:val="21"/>
          <w:szCs w:val="21"/>
        </w:rPr>
        <w:t xml:space="preserve">                                       </w:t>
      </w:r>
      <w:r>
        <w:rPr>
          <w:rFonts w:cs="Tahoma" w:asciiTheme="minorEastAsia" w:hAnsiTheme="minorEastAsia" w:eastAsiaTheme="minorEastAsia"/>
          <w:sz w:val="21"/>
          <w:szCs w:val="21"/>
        </w:rPr>
        <w:t>签署：</w:t>
      </w:r>
    </w:p>
    <w:p w14:paraId="58CFE540">
      <w:pPr>
        <w:pStyle w:val="5"/>
        <w:spacing w:beforeLines="50" w:beforeAutospacing="0" w:after="0" w:afterAutospacing="0"/>
        <w:ind w:firstLine="480"/>
        <w:rPr>
          <w:rFonts w:cs="Tahoma" w:asciiTheme="minorEastAsia" w:hAnsiTheme="minorEastAsia" w:eastAsiaTheme="minorEastAsia"/>
          <w:sz w:val="21"/>
          <w:szCs w:val="21"/>
        </w:rPr>
      </w:pPr>
      <w:r>
        <w:rPr>
          <w:rFonts w:cs="Tahoma" w:asciiTheme="minorEastAsia" w:hAnsiTheme="minorEastAsia" w:eastAsiaTheme="minorEastAsia"/>
          <w:sz w:val="21"/>
          <w:szCs w:val="21"/>
        </w:rPr>
        <w:t>日期：</w:t>
      </w:r>
      <w:r>
        <w:rPr>
          <w:rFonts w:hint="eastAsia" w:cs="Tahoma" w:asciiTheme="minorEastAsia" w:hAnsiTheme="minorEastAsia" w:eastAsiaTheme="minorEastAsia"/>
          <w:sz w:val="21"/>
          <w:szCs w:val="21"/>
        </w:rPr>
        <w:t xml:space="preserve">                                       </w:t>
      </w:r>
      <w:r>
        <w:rPr>
          <w:rFonts w:cs="Tahoma" w:asciiTheme="minorEastAsia" w:hAnsiTheme="minorEastAsia" w:eastAsiaTheme="minorEastAsia"/>
          <w:sz w:val="21"/>
          <w:szCs w:val="21"/>
        </w:rPr>
        <w:t>日期：</w:t>
      </w:r>
    </w:p>
    <w:p w14:paraId="39B67B7D">
      <w:pPr>
        <w:spacing w:beforeLines="50"/>
        <w:rPr>
          <w:rFonts w:asciiTheme="minorEastAsia" w:hAnsiTheme="minorEastAsia"/>
          <w:szCs w:val="21"/>
        </w:rPr>
      </w:pPr>
      <w:r>
        <w:rPr>
          <w:rFonts w:hint="eastAsia" w:asciiTheme="minorEastAsia" w:hAnsiTheme="minorEastAsia"/>
          <w:szCs w:val="21"/>
        </w:rPr>
        <w:t>（自然人承租的，乙方改为姓名[签字]，加按指纹，代表人改为身份证号码，正本附其身份证复印件）</w:t>
      </w:r>
    </w:p>
    <w:p w14:paraId="137064DE">
      <w:pPr>
        <w:spacing w:beforeLines="50"/>
        <w:rPr>
          <w:rFonts w:asciiTheme="minorEastAsia" w:hAnsiTheme="minorEastAsia"/>
          <w:szCs w:val="21"/>
        </w:rPr>
      </w:pPr>
    </w:p>
    <w:p w14:paraId="71AB20F0">
      <w:pPr>
        <w:spacing w:beforeLines="50"/>
        <w:rPr>
          <w:rFonts w:asciiTheme="minorEastAsia" w:hAnsiTheme="minorEastAsia"/>
          <w:szCs w:val="21"/>
        </w:rPr>
      </w:pPr>
      <w:r>
        <w:rPr>
          <w:rFonts w:hint="eastAsia" w:asciiTheme="minorEastAsia" w:hAnsiTheme="minorEastAsia"/>
          <w:szCs w:val="21"/>
        </w:rPr>
        <w:t>附件一（随房屋出租设备、设施清单）</w:t>
      </w:r>
    </w:p>
    <w:p w14:paraId="3207C7CE">
      <w:pPr>
        <w:spacing w:beforeLines="50"/>
        <w:rPr>
          <w:rFonts w:asciiTheme="minorEastAsia" w:hAnsiTheme="minorEastAsia"/>
          <w:szCs w:val="21"/>
        </w:rPr>
      </w:pPr>
      <w:r>
        <w:rPr>
          <w:rFonts w:hint="eastAsia" w:asciiTheme="minorEastAsia" w:hAnsiTheme="minorEastAsia"/>
          <w:szCs w:val="21"/>
        </w:rPr>
        <w:t>1、</w:t>
      </w:r>
    </w:p>
    <w:p w14:paraId="05B196B2">
      <w:pPr>
        <w:spacing w:beforeLines="50"/>
        <w:rPr>
          <w:rFonts w:asciiTheme="minorEastAsia" w:hAnsiTheme="minorEastAsia"/>
          <w:szCs w:val="21"/>
        </w:rPr>
      </w:pPr>
      <w:r>
        <w:rPr>
          <w:rFonts w:hint="eastAsia" w:asciiTheme="minorEastAsia" w:hAnsiTheme="minorEastAsia"/>
          <w:szCs w:val="21"/>
        </w:rPr>
        <w:t>2、</w:t>
      </w:r>
    </w:p>
    <w:p w14:paraId="4E0E888E">
      <w:pPr>
        <w:spacing w:beforeLines="50"/>
        <w:rPr>
          <w:rFonts w:asciiTheme="minorEastAsia" w:hAnsiTheme="minorEastAsia"/>
          <w:szCs w:val="21"/>
        </w:rPr>
      </w:pPr>
      <w:r>
        <w:rPr>
          <w:rFonts w:hint="eastAsia" w:asciiTheme="minorEastAsia" w:hAnsiTheme="minorEastAsia"/>
          <w:szCs w:val="21"/>
        </w:rPr>
        <w:t>3、</w:t>
      </w:r>
    </w:p>
    <w:p w14:paraId="5CF1DF04">
      <w:pPr>
        <w:spacing w:beforeLines="50"/>
        <w:rPr>
          <w:rFonts w:asciiTheme="minorEastAsia" w:hAnsiTheme="minorEastAsia"/>
          <w:szCs w:val="21"/>
        </w:rPr>
      </w:pPr>
      <w:r>
        <w:rPr>
          <w:rFonts w:hint="eastAsia" w:asciiTheme="minorEastAsia" w:hAnsiTheme="minorEastAsia"/>
          <w:szCs w:val="21"/>
        </w:rPr>
        <w:t>4、</w:t>
      </w:r>
    </w:p>
    <w:p w14:paraId="09869FD7">
      <w:pPr>
        <w:spacing w:beforeLines="50"/>
        <w:rPr>
          <w:rFonts w:asciiTheme="minorEastAsia" w:hAnsiTheme="minorEastAsia"/>
          <w:szCs w:val="21"/>
        </w:rPr>
      </w:pPr>
      <w:r>
        <w:rPr>
          <w:rFonts w:hint="eastAsia" w:asciiTheme="minorEastAsia" w:hAnsiTheme="minorEastAsia"/>
          <w:szCs w:val="21"/>
        </w:rPr>
        <w:t>5、</w:t>
      </w: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lZWVjYThkZWM0ZDU4ZGI3NzZiMTA3NWVmNWZjZTYifQ=="/>
  </w:docVars>
  <w:rsids>
    <w:rsidRoot w:val="00CA0E72"/>
    <w:rsid w:val="00011DCE"/>
    <w:rsid w:val="000205DB"/>
    <w:rsid w:val="0004786A"/>
    <w:rsid w:val="00072B74"/>
    <w:rsid w:val="00074FD9"/>
    <w:rsid w:val="00171A55"/>
    <w:rsid w:val="001A0759"/>
    <w:rsid w:val="001F0456"/>
    <w:rsid w:val="00236B9C"/>
    <w:rsid w:val="00246316"/>
    <w:rsid w:val="00262DB2"/>
    <w:rsid w:val="002942CE"/>
    <w:rsid w:val="0029623B"/>
    <w:rsid w:val="00336649"/>
    <w:rsid w:val="003370A9"/>
    <w:rsid w:val="00345FFD"/>
    <w:rsid w:val="00353992"/>
    <w:rsid w:val="003719C6"/>
    <w:rsid w:val="003829A2"/>
    <w:rsid w:val="003D0311"/>
    <w:rsid w:val="003D2EB7"/>
    <w:rsid w:val="00445DF2"/>
    <w:rsid w:val="00450F6F"/>
    <w:rsid w:val="004515C2"/>
    <w:rsid w:val="004D2B33"/>
    <w:rsid w:val="00532436"/>
    <w:rsid w:val="00551A1A"/>
    <w:rsid w:val="00592F81"/>
    <w:rsid w:val="005A0B51"/>
    <w:rsid w:val="005B1936"/>
    <w:rsid w:val="005C5FEC"/>
    <w:rsid w:val="005D6115"/>
    <w:rsid w:val="005E2B1B"/>
    <w:rsid w:val="005F5D6D"/>
    <w:rsid w:val="0064727B"/>
    <w:rsid w:val="006D34F3"/>
    <w:rsid w:val="006D58C9"/>
    <w:rsid w:val="00722CA6"/>
    <w:rsid w:val="0074225B"/>
    <w:rsid w:val="00793CC4"/>
    <w:rsid w:val="00794A57"/>
    <w:rsid w:val="00795485"/>
    <w:rsid w:val="00820A15"/>
    <w:rsid w:val="0082243F"/>
    <w:rsid w:val="00862867"/>
    <w:rsid w:val="00892B25"/>
    <w:rsid w:val="008A47BA"/>
    <w:rsid w:val="00954BEE"/>
    <w:rsid w:val="00985596"/>
    <w:rsid w:val="009B102A"/>
    <w:rsid w:val="009B6914"/>
    <w:rsid w:val="00A35B27"/>
    <w:rsid w:val="00A60091"/>
    <w:rsid w:val="00A915EC"/>
    <w:rsid w:val="00AE39A3"/>
    <w:rsid w:val="00B422CA"/>
    <w:rsid w:val="00B530F8"/>
    <w:rsid w:val="00B7093E"/>
    <w:rsid w:val="00B866D0"/>
    <w:rsid w:val="00B939E7"/>
    <w:rsid w:val="00BB20AD"/>
    <w:rsid w:val="00C13230"/>
    <w:rsid w:val="00C24F40"/>
    <w:rsid w:val="00C7057F"/>
    <w:rsid w:val="00C813E4"/>
    <w:rsid w:val="00C975F2"/>
    <w:rsid w:val="00CA0E72"/>
    <w:rsid w:val="00CF0D18"/>
    <w:rsid w:val="00D5620B"/>
    <w:rsid w:val="00D77DC3"/>
    <w:rsid w:val="00DA605F"/>
    <w:rsid w:val="00E12D18"/>
    <w:rsid w:val="00E259FE"/>
    <w:rsid w:val="00E505F3"/>
    <w:rsid w:val="00E775C9"/>
    <w:rsid w:val="00EA0534"/>
    <w:rsid w:val="00EC4E1C"/>
    <w:rsid w:val="00EF53EB"/>
    <w:rsid w:val="00F042E8"/>
    <w:rsid w:val="00F27C1D"/>
    <w:rsid w:val="00F33A01"/>
    <w:rsid w:val="00F4068D"/>
    <w:rsid w:val="00F92F49"/>
    <w:rsid w:val="00FB48A6"/>
    <w:rsid w:val="00FB7BA6"/>
    <w:rsid w:val="07295C13"/>
    <w:rsid w:val="18841C34"/>
    <w:rsid w:val="3D4D1639"/>
    <w:rsid w:val="748114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D275-77FB-49BC-A835-CA9E48058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5340</Words>
  <Characters>5515</Characters>
  <Lines>45</Lines>
  <Paragraphs>12</Paragraphs>
  <TotalTime>33</TotalTime>
  <ScaleCrop>false</ScaleCrop>
  <LinksUpToDate>false</LinksUpToDate>
  <CharactersWithSpaces>5830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2022-07-15T01:39:00Z</dcterms:created>
  <dc:creator>谢俊中</dc:creator>
  <cp:lastModifiedBy>如云轩</cp:lastModifiedBy>
  <cp:lastPrinted>2021-01-11T01:27:00Z</cp:lastPrinted>
  <dcterms:modified xsi:type="dcterms:W3CDTF">2024-07-01T03:45:02Z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5ED4EAEED3AE4955A3DEC2D182604C9C</vt:lpwstr>
  </property>
</Properties>
</file>